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extensibility" Target="customUI/customUI.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8C6C3" w14:textId="77777777" w:rsidR="00CA3F4D" w:rsidRDefault="00A05802">
      <w:pPr>
        <w:jc w:val="center"/>
        <w:rPr>
          <w:rFonts w:ascii="Arial" w:hAnsi="Arial" w:cs="Arial"/>
        </w:rPr>
      </w:pPr>
      <w:r>
        <w:rPr>
          <w:rFonts w:ascii="Arial" w:hAnsi="Arial" w:cs="Arial"/>
          <w:noProof/>
          <w:lang w:eastAsia="fr-FR"/>
        </w:rPr>
        <w:drawing>
          <wp:inline distT="0" distB="0" distL="0" distR="0" wp14:anchorId="16AA2E07" wp14:editId="19B47233">
            <wp:extent cx="2647950" cy="914400"/>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2647950" cy="914400"/>
                    </a:xfrm>
                    <a:prstGeom prst="rect">
                      <a:avLst/>
                    </a:prstGeom>
                    <a:ln>
                      <a:noFill/>
                    </a:ln>
                  </pic:spPr>
                </pic:pic>
              </a:graphicData>
            </a:graphic>
          </wp:inline>
        </w:drawing>
      </w:r>
    </w:p>
    <w:p w14:paraId="025E0601" w14:textId="77777777" w:rsidR="00CA3F4D" w:rsidRDefault="00A05802">
      <w:pPr>
        <w:ind w:left="426" w:firstLine="2"/>
        <w:jc w:val="center"/>
        <w:rPr>
          <w:rFonts w:ascii="Arial" w:hAnsi="Arial" w:cs="Arial"/>
        </w:rPr>
      </w:pPr>
      <w:r>
        <w:rPr>
          <w:rFonts w:ascii="Arial" w:hAnsi="Arial" w:cs="Arial"/>
          <w:b/>
          <w:bCs/>
        </w:rPr>
        <w:t>MINISTERE DU COMMERCE ET DE LA CONSOMMATION</w:t>
      </w:r>
      <w:r>
        <w:rPr>
          <w:rFonts w:ascii="Arial" w:hAnsi="Arial" w:cs="Arial"/>
          <w:b/>
          <w:bCs/>
        </w:rPr>
        <w:br/>
      </w:r>
      <w:r>
        <w:rPr>
          <w:rFonts w:ascii="Arial" w:hAnsi="Arial" w:cs="Arial"/>
        </w:rPr>
        <w:t>-----------------------------------------------</w:t>
      </w:r>
    </w:p>
    <w:p w14:paraId="6C18FBB3" w14:textId="77777777" w:rsidR="00CA3F4D" w:rsidRDefault="00A05802">
      <w:pPr>
        <w:ind w:left="426" w:firstLine="2"/>
        <w:jc w:val="center"/>
        <w:rPr>
          <w:rFonts w:ascii="Arial" w:hAnsi="Arial" w:cs="Arial"/>
          <w:b/>
          <w:bCs/>
        </w:rPr>
      </w:pPr>
      <w:r>
        <w:rPr>
          <w:rFonts w:ascii="Arial" w:hAnsi="Arial" w:cs="Arial"/>
          <w:b/>
          <w:bCs/>
        </w:rPr>
        <w:t>Projet de Loi sur les mesures correctives commerciales et le Fonds d’Appui au Développement et à l’Assainissement du Commerce</w:t>
      </w:r>
    </w:p>
    <w:p w14:paraId="157CE9BC" w14:textId="77777777" w:rsidR="00CA3F4D" w:rsidRDefault="00CA3F4D">
      <w:pPr>
        <w:rPr>
          <w:rFonts w:ascii="Arial" w:hAnsi="Arial" w:cs="Arial"/>
          <w:b/>
          <w:u w:val="single"/>
        </w:rPr>
      </w:pPr>
    </w:p>
    <w:p w14:paraId="741F8478" w14:textId="77777777" w:rsidR="00CA3F4D" w:rsidRDefault="00A05802">
      <w:pPr>
        <w:jc w:val="center"/>
        <w:rPr>
          <w:rFonts w:ascii="Arial" w:hAnsi="Arial" w:cs="Arial"/>
          <w:b/>
          <w:strike/>
          <w:u w:val="single"/>
        </w:rPr>
      </w:pPr>
      <w:r>
        <w:rPr>
          <w:rFonts w:ascii="Arial" w:hAnsi="Arial" w:cs="Arial"/>
          <w:b/>
          <w:u w:val="single"/>
        </w:rPr>
        <w:t>EXPOSE DES MOTIFS</w:t>
      </w:r>
    </w:p>
    <w:p w14:paraId="7829F21E" w14:textId="77777777" w:rsidR="00CA3F4D" w:rsidRDefault="00CA3F4D">
      <w:pPr>
        <w:jc w:val="both"/>
        <w:rPr>
          <w:rFonts w:ascii="Arial" w:hAnsi="Arial" w:cs="Arial"/>
        </w:rPr>
      </w:pPr>
    </w:p>
    <w:p w14:paraId="7C3A52EB" w14:textId="77777777" w:rsidR="00CA3F4D" w:rsidRDefault="00A05802">
      <w:pPr>
        <w:ind w:firstLine="708"/>
        <w:jc w:val="both"/>
        <w:rPr>
          <w:rFonts w:ascii="Arial" w:hAnsi="Arial" w:cs="Arial"/>
        </w:rPr>
      </w:pPr>
      <w:r>
        <w:rPr>
          <w:rFonts w:ascii="Arial" w:hAnsi="Arial" w:cs="Arial"/>
        </w:rPr>
        <w:t>Dans le contexte de la mondialisation, la libéralisation des échanges devrait être bénéfique pour tous les partenaires commerciaux du fait de l’élargissement des marchés et de la facilitation des échanges. Toutefois, il arrive dans certains cas que la baisse des droits de douane et autres mesures de facilitation des échanges peuvent aboutir à ce que, dans un pays membre de l’Organisation Mondiale du Commerce (OMC), les industries domestiques subissent un dommage important. Il est apparu nécessaire de permettre à ce pays de prendre des mesures pour remédier à la situation. De ce fait, les Accords de l’OMC autorisent ses membres à protéger temporairement leurs industries sous certaines conditions et dans un cadre légal, strictement limité de manière à éviter que les pays membres ne reviennent au protectionnisme. Il s’agit également d’éviter l’arbitraire et de trouver un équilibre entre tous les intérêts en cause, notamment pour les producteurs nationaux, les exportateurs étrangers, les importateurs, les utilisateurs et les consommateurs.</w:t>
      </w:r>
    </w:p>
    <w:p w14:paraId="648C0278" w14:textId="77777777" w:rsidR="00CA3F4D" w:rsidRDefault="00A05802">
      <w:pPr>
        <w:ind w:firstLine="708"/>
        <w:jc w:val="both"/>
        <w:rPr>
          <w:rFonts w:ascii="Arial" w:hAnsi="Arial" w:cs="Arial"/>
        </w:rPr>
      </w:pPr>
      <w:r>
        <w:rPr>
          <w:rFonts w:ascii="Arial" w:hAnsi="Arial" w:cs="Arial"/>
        </w:rPr>
        <w:t>Les mesures correctives commerciales sont régies par l’Accord de mise en œuvre de l’Article VI du GATT ou Accord antidumping, l’Accord sur les subventions et les mesures compensatoires et l’Accord sur les sauvegardes. Ces trois Accords ont été ratifiés par Madagascar à travers un engagement unique suivant la Loi n° 95 -058 du 10 juillet 1995 et du Décret n° 95-555 du 22 aout 1995 portant ratification de l’Accord instituant l’OMC. La mise en œuvre de ces Accords requiert une législation nationale transposant leurs dispositions.</w:t>
      </w:r>
    </w:p>
    <w:p w14:paraId="6A47B498" w14:textId="77777777" w:rsidR="00CA3F4D" w:rsidRDefault="00A05802">
      <w:pPr>
        <w:ind w:firstLine="708"/>
        <w:jc w:val="both"/>
        <w:rPr>
          <w:rFonts w:ascii="Arial" w:hAnsi="Arial" w:cs="Arial"/>
        </w:rPr>
      </w:pPr>
      <w:r>
        <w:rPr>
          <w:rFonts w:ascii="Arial" w:hAnsi="Arial" w:cs="Arial"/>
        </w:rPr>
        <w:t>En outre, comme les mesures prennent généralement la forme de droit perçu à la frontière, ce projet de loi détermine l’affectation des fonds y afférents, qui serviront principalement à l’appui de l’industrialisation. En effet, à cause des pratiques commerciales déloyales et l’accroissement des importations, les branches de production nationales subissent des dommages qu’il faudra réparer. A ce titre, il est judicieux d’affecter une partie des droits perçus au titre de l’application des mesures correctives commerciales à la réalisation de leurs plans d’ajustement ainsi qu’à l’appui et au développement des industries naissantes œuvrant dans les secteurs bénéficiaires de l’application desdites mesures.</w:t>
      </w:r>
    </w:p>
    <w:p w14:paraId="5BE826D9" w14:textId="77777777" w:rsidR="002275C2" w:rsidRDefault="002275C2">
      <w:pPr>
        <w:ind w:firstLine="708"/>
        <w:jc w:val="both"/>
        <w:rPr>
          <w:rFonts w:ascii="Arial" w:hAnsi="Arial" w:cs="Arial"/>
        </w:rPr>
      </w:pPr>
      <w:r>
        <w:rPr>
          <w:rFonts w:ascii="Arial" w:hAnsi="Arial" w:cs="Arial"/>
        </w:rPr>
        <w:t>Le présent projet de loi vise également à renforcer le cadre institutionnel de l’Autorité Nationale chargée des Mesures Correctives Commerciales, en abrégé ANMCC. Le texte prévoit sa constitution en établissement public doté de la personnalité morale et de l’autonomie administrative et financière, placé sous les tutelles prévues par la législation en vigueur. L’ANMCC est chargée notamment de mener les enquêtes, de mettre en place les mesures correctives commerciales, d’assurer les notifications relevant de sa compétence, de surveiller les importations concernées et d’appuyer la réalisation des plans d’ajustement des branches de production nationales ainsi que le développement des industries naissantes.</w:t>
      </w:r>
    </w:p>
    <w:p w14:paraId="742747CB" w14:textId="77777777" w:rsidR="00CA3F4D" w:rsidRDefault="00A05802">
      <w:pPr>
        <w:ind w:firstLine="708"/>
        <w:jc w:val="both"/>
        <w:rPr>
          <w:rFonts w:ascii="Arial" w:hAnsi="Arial" w:cs="Arial"/>
          <w:color w:val="000000"/>
        </w:rPr>
      </w:pPr>
      <w:r>
        <w:rPr>
          <w:rFonts w:ascii="Arial" w:hAnsi="Arial" w:cs="Arial"/>
          <w:color w:val="000000"/>
        </w:rPr>
        <w:t xml:space="preserve"> </w:t>
      </w:r>
    </w:p>
    <w:p w14:paraId="21FA2558" w14:textId="77777777" w:rsidR="00CA3F4D" w:rsidRDefault="002275C2">
      <w:pPr>
        <w:ind w:firstLine="708"/>
        <w:jc w:val="both"/>
        <w:rPr>
          <w:rFonts w:ascii="Arial" w:hAnsi="Arial" w:cs="Arial"/>
          <w:color w:val="000000"/>
        </w:rPr>
      </w:pPr>
      <w:r>
        <w:rPr>
          <w:rFonts w:ascii="Arial" w:hAnsi="Arial" w:cs="Arial"/>
        </w:rPr>
        <w:lastRenderedPageBreak/>
        <w:t>Le projet de loi organise par ailleurs la surveillance des importations dès l’ouverture d’une enquête et pendant la période d’application d’une mesure corrective commerciale. Cette surveillance s’exerce aussi bien aux frontières douanières que sur le marché intérieur et comprend notamment la déclaration préalable d’importation, le contrôle a posteriori, la vérification du respect des droits, des quotas et des engagements applicables, ainsi que la constatation et le traitement des infractions selon les procédures prévues par la présente Loi</w:t>
      </w:r>
      <w:r w:rsidR="00A05802">
        <w:rPr>
          <w:rFonts w:ascii="Arial" w:hAnsi="Arial" w:cs="Arial"/>
          <w:color w:val="000000"/>
        </w:rPr>
        <w:t>.</w:t>
      </w:r>
    </w:p>
    <w:p w14:paraId="14775858" w14:textId="77777777" w:rsidR="00CA3F4D" w:rsidRDefault="00A05802">
      <w:pPr>
        <w:ind w:firstLine="708"/>
        <w:jc w:val="both"/>
        <w:rPr>
          <w:rFonts w:ascii="Arial" w:hAnsi="Arial" w:cs="Arial"/>
        </w:rPr>
      </w:pPr>
      <w:r>
        <w:rPr>
          <w:rFonts w:ascii="Arial" w:hAnsi="Arial" w:cs="Arial"/>
        </w:rPr>
        <w:t>Enfin, afin d’assurer le financement durable des actions de développement, d’assainissement, de modernisation, de régulation, de contrôle et de surveillance du secteur commerce, le présent projet de loi institue un Fonds d’Appui au Développement et à l’Assainissement du Commerce, en abrégé « FADAC ». Ce Fonds est géré par une Société Anonyme à participation publique dénommée « FADAC SA », habilitée à gérer, valoriser et faire fructifier, dans le respect des principes de prudence, de transparence, de sécurité et de préservation du capital, les ressources qui lui sont légalement affectées. Ces ressources proviennent notamment d’une quote-part des droits perçus au titre des mesures correctives commerciales, d’une quote-part des amendes transactionnelles effectivement recouvrées dans le cadre des législations relevant du secteur commerce, ainsi que de toute autre ressource légalement autorisée. L’État conserve, directement ou indirectement, une participation au moins égale à soixante-dix pour cent du capital social de la FADAC SA, laquelle demeure non-diluable, afin de préserver le contrôle public de la Société et l’affectation des ressources du Fonds à ses missions d’intérêt général.</w:t>
      </w:r>
    </w:p>
    <w:p w14:paraId="4184E45C" w14:textId="77777777" w:rsidR="00CA3F4D" w:rsidRDefault="00A05802">
      <w:pPr>
        <w:pStyle w:val="Commentaire"/>
        <w:spacing w:after="0"/>
        <w:jc w:val="both"/>
        <w:rPr>
          <w:rFonts w:ascii="Arial" w:hAnsi="Arial" w:cs="Arial"/>
          <w:sz w:val="22"/>
          <w:szCs w:val="22"/>
        </w:rPr>
      </w:pPr>
      <w:r>
        <w:rPr>
          <w:rFonts w:ascii="Arial" w:hAnsi="Arial" w:cs="Arial"/>
          <w:sz w:val="22"/>
          <w:szCs w:val="22"/>
        </w:rPr>
        <w:t>Présentées sur 107 articles, les dispositions du présent projet de loi s’articulent autour de sept titres se présentant comme suit :</w:t>
      </w:r>
    </w:p>
    <w:p w14:paraId="223986B3" w14:textId="77777777" w:rsidR="00CA3F4D" w:rsidRDefault="00CA3F4D">
      <w:pPr>
        <w:pStyle w:val="Commentaire"/>
        <w:spacing w:after="0"/>
        <w:jc w:val="both"/>
        <w:rPr>
          <w:rFonts w:ascii="Arial" w:hAnsi="Arial" w:cs="Arial"/>
          <w:sz w:val="22"/>
          <w:szCs w:val="22"/>
        </w:rPr>
      </w:pPr>
    </w:p>
    <w:p w14:paraId="13F13C60" w14:textId="77777777" w:rsidR="00CA3F4D" w:rsidRDefault="00A05802">
      <w:pPr>
        <w:pStyle w:val="Sansinterligne"/>
        <w:numPr>
          <w:ilvl w:val="0"/>
          <w:numId w:val="1"/>
        </w:numPr>
        <w:spacing w:line="360" w:lineRule="auto"/>
        <w:ind w:left="1003" w:hanging="357"/>
        <w:jc w:val="both"/>
        <w:rPr>
          <w:rFonts w:ascii="Arial" w:hAnsi="Arial" w:cs="Arial"/>
        </w:rPr>
      </w:pPr>
      <w:r>
        <w:rPr>
          <w:rFonts w:ascii="Arial" w:hAnsi="Arial" w:cs="Arial"/>
        </w:rPr>
        <w:t>Le Titre I donne les définitions des termes utilisés et détermine les principes généraux et communs relatifs à la procédure d’enquête ;</w:t>
      </w:r>
    </w:p>
    <w:p w14:paraId="28A5DCF5" w14:textId="77777777" w:rsidR="00CA3F4D" w:rsidRDefault="00A05802">
      <w:pPr>
        <w:pStyle w:val="Sansinterligne"/>
        <w:numPr>
          <w:ilvl w:val="0"/>
          <w:numId w:val="1"/>
        </w:numPr>
        <w:spacing w:line="360" w:lineRule="auto"/>
        <w:ind w:left="1003" w:hanging="357"/>
        <w:jc w:val="both"/>
        <w:rPr>
          <w:rFonts w:ascii="Arial" w:hAnsi="Arial" w:cs="Arial"/>
        </w:rPr>
      </w:pPr>
      <w:r>
        <w:rPr>
          <w:rFonts w:ascii="Arial" w:hAnsi="Arial" w:cs="Arial"/>
        </w:rPr>
        <w:t>Le Titre II traite des mesures correctives commerciales proprement dites : les mesures antidumping, les mesures compensatoires et les mesures de sauvegarde ;</w:t>
      </w:r>
    </w:p>
    <w:p w14:paraId="7E1A71AD" w14:textId="77777777" w:rsidR="00CA3F4D" w:rsidRDefault="00A05802">
      <w:pPr>
        <w:pStyle w:val="Sansinterligne"/>
        <w:numPr>
          <w:ilvl w:val="0"/>
          <w:numId w:val="1"/>
        </w:numPr>
        <w:spacing w:line="360" w:lineRule="auto"/>
        <w:ind w:left="1003" w:hanging="357"/>
        <w:jc w:val="both"/>
        <w:rPr>
          <w:rFonts w:ascii="Arial" w:hAnsi="Arial" w:cs="Arial"/>
        </w:rPr>
      </w:pPr>
      <w:r>
        <w:rPr>
          <w:rFonts w:ascii="Arial" w:hAnsi="Arial" w:cs="Arial"/>
        </w:rPr>
        <w:t>Le Titre III porte sur les dispositions particulières aux mesures de sauvegarde préférentielles ;</w:t>
      </w:r>
    </w:p>
    <w:p w14:paraId="5787EF69" w14:textId="77777777" w:rsidR="00CA3F4D" w:rsidRDefault="00A05802">
      <w:pPr>
        <w:pStyle w:val="Sansinterligne"/>
        <w:numPr>
          <w:ilvl w:val="0"/>
          <w:numId w:val="1"/>
        </w:numPr>
        <w:spacing w:line="360" w:lineRule="auto"/>
        <w:ind w:left="1003" w:hanging="357"/>
        <w:jc w:val="both"/>
        <w:rPr>
          <w:rFonts w:ascii="Arial" w:hAnsi="Arial" w:cs="Arial"/>
        </w:rPr>
      </w:pPr>
      <w:r>
        <w:rPr>
          <w:rFonts w:ascii="Arial" w:hAnsi="Arial" w:cs="Arial"/>
        </w:rPr>
        <w:t>Le Titre IV traite de la surveillance des importations ;</w:t>
      </w:r>
    </w:p>
    <w:p w14:paraId="14F868D6" w14:textId="77777777" w:rsidR="00CA3F4D" w:rsidRDefault="00A05802">
      <w:pPr>
        <w:pStyle w:val="Sansinterligne"/>
        <w:numPr>
          <w:ilvl w:val="0"/>
          <w:numId w:val="1"/>
        </w:numPr>
        <w:spacing w:line="360" w:lineRule="auto"/>
        <w:ind w:left="1003" w:hanging="357"/>
        <w:jc w:val="both"/>
        <w:rPr>
          <w:rFonts w:ascii="Arial" w:hAnsi="Arial" w:cs="Arial"/>
          <w:lang w:eastAsia="fr-FR"/>
        </w:rPr>
      </w:pPr>
      <w:r>
        <w:rPr>
          <w:rFonts w:ascii="Arial" w:hAnsi="Arial" w:cs="Arial"/>
        </w:rPr>
        <w:t>Le Titre</w:t>
      </w:r>
      <w:r>
        <w:rPr>
          <w:rFonts w:ascii="Arial" w:hAnsi="Arial" w:cs="Arial"/>
          <w:bCs/>
        </w:rPr>
        <w:t xml:space="preserve"> V porte sur</w:t>
      </w:r>
      <w:r>
        <w:rPr>
          <w:rFonts w:ascii="Arial" w:hAnsi="Arial" w:cs="Arial"/>
          <w:lang w:eastAsia="fr-FR"/>
        </w:rPr>
        <w:t xml:space="preserve"> l’Autorité Nationale des Mesures Correctives Commerciales ;</w:t>
      </w:r>
    </w:p>
    <w:p w14:paraId="18DA9D7B" w14:textId="77777777" w:rsidR="00CA3F4D" w:rsidRDefault="00A05802">
      <w:pPr>
        <w:pStyle w:val="Sansinterligne"/>
        <w:numPr>
          <w:ilvl w:val="0"/>
          <w:numId w:val="1"/>
        </w:numPr>
        <w:spacing w:line="360" w:lineRule="auto"/>
        <w:ind w:left="1003" w:hanging="357"/>
        <w:jc w:val="both"/>
        <w:rPr>
          <w:rFonts w:ascii="Arial" w:hAnsi="Arial" w:cs="Arial"/>
          <w:lang w:eastAsia="fr-FR"/>
        </w:rPr>
      </w:pPr>
      <w:r>
        <w:rPr>
          <w:rFonts w:ascii="Arial" w:hAnsi="Arial" w:cs="Arial"/>
        </w:rPr>
        <w:t>Le Titre VI </w:t>
      </w:r>
      <w:r>
        <w:t>institue et organise le Fonds d’Appui au Développement et à l’Assainissement du Commerce ainsi que la Société Anonyme à participation publique chargée de sa gestion</w:t>
      </w:r>
      <w:r>
        <w:rPr>
          <w:rFonts w:ascii="Arial" w:hAnsi="Arial" w:cs="Arial"/>
          <w:lang w:eastAsia="fr-FR"/>
        </w:rPr>
        <w:t> ;</w:t>
      </w:r>
    </w:p>
    <w:p w14:paraId="15D832F4" w14:textId="77777777" w:rsidR="00CA3F4D" w:rsidRDefault="00A05802">
      <w:pPr>
        <w:pStyle w:val="Sansinterligne"/>
        <w:numPr>
          <w:ilvl w:val="0"/>
          <w:numId w:val="1"/>
        </w:numPr>
        <w:spacing w:line="360" w:lineRule="auto"/>
        <w:ind w:left="1003" w:hanging="357"/>
        <w:jc w:val="both"/>
        <w:rPr>
          <w:rFonts w:ascii="Arial" w:hAnsi="Arial" w:cs="Arial"/>
          <w:bCs/>
        </w:rPr>
      </w:pPr>
      <w:r>
        <w:rPr>
          <w:rFonts w:ascii="Arial" w:hAnsi="Arial" w:cs="Arial"/>
        </w:rPr>
        <w:t>Le Titre</w:t>
      </w:r>
      <w:r>
        <w:rPr>
          <w:rFonts w:ascii="Arial" w:hAnsi="Arial" w:cs="Arial"/>
          <w:bCs/>
        </w:rPr>
        <w:t xml:space="preserve"> VII concerne les </w:t>
      </w:r>
      <w:r>
        <w:rPr>
          <w:rFonts w:ascii="Arial" w:hAnsi="Arial" w:cs="Arial"/>
          <w:lang w:eastAsia="fr-FR"/>
        </w:rPr>
        <w:t>dispositions diverses, transitoires et finales.</w:t>
      </w:r>
    </w:p>
    <w:p w14:paraId="2227881E" w14:textId="77777777" w:rsidR="00CA3F4D" w:rsidRDefault="00CA3F4D">
      <w:pPr>
        <w:jc w:val="both"/>
        <w:rPr>
          <w:rFonts w:ascii="Arial" w:hAnsi="Arial" w:cs="Arial"/>
          <w:color w:val="000000"/>
        </w:rPr>
      </w:pPr>
    </w:p>
    <w:p w14:paraId="619DB9B1" w14:textId="77777777" w:rsidR="00CA3F4D" w:rsidRDefault="00A05802">
      <w:pPr>
        <w:jc w:val="both"/>
        <w:rPr>
          <w:rFonts w:ascii="Arial" w:hAnsi="Arial" w:cs="Arial"/>
        </w:rPr>
      </w:pPr>
      <w:r>
        <w:rPr>
          <w:rFonts w:ascii="Arial" w:hAnsi="Arial" w:cs="Arial"/>
          <w:color w:val="000000"/>
        </w:rPr>
        <w:t>Tel est l’objet du présent projet de Loi.</w:t>
      </w:r>
    </w:p>
    <w:p w14:paraId="7AE9B07C" w14:textId="77777777" w:rsidR="00CA3F4D" w:rsidRDefault="00CA3F4D">
      <w:pPr>
        <w:spacing w:after="0"/>
        <w:jc w:val="center"/>
        <w:rPr>
          <w:rFonts w:ascii="Times New Roman" w:hAnsi="Times New Roman"/>
          <w:b/>
          <w:sz w:val="24"/>
          <w:szCs w:val="24"/>
        </w:rPr>
        <w:sectPr w:rsidR="00CA3F4D">
          <w:footerReference w:type="default" r:id="rId10"/>
          <w:pgSz w:w="11906" w:h="16838"/>
          <w:pgMar w:top="851" w:right="1417" w:bottom="1134" w:left="1417" w:header="708" w:footer="708" w:gutter="0"/>
          <w:cols w:space="708"/>
          <w:docGrid w:linePitch="360"/>
        </w:sectPr>
      </w:pPr>
    </w:p>
    <w:p w14:paraId="7224888B" w14:textId="77777777" w:rsidR="00CA3F4D" w:rsidRDefault="00A05802">
      <w:pPr>
        <w:spacing w:after="0"/>
        <w:jc w:val="center"/>
        <w:rPr>
          <w:rFonts w:ascii="Times New Roman" w:hAnsi="Times New Roman"/>
          <w:b/>
          <w:sz w:val="24"/>
          <w:szCs w:val="24"/>
        </w:rPr>
      </w:pPr>
      <w:r>
        <w:rPr>
          <w:noProof/>
          <w:lang w:eastAsia="fr-FR"/>
        </w:rPr>
        <w:lastRenderedPageBreak/>
        <w:drawing>
          <wp:anchor distT="0" distB="0" distL="0" distR="0" simplePos="0" relativeHeight="2" behindDoc="1" locked="0" layoutInCell="1" allowOverlap="1" wp14:anchorId="3A8DD616" wp14:editId="6E5ACF60">
            <wp:simplePos x="0" y="0"/>
            <wp:positionH relativeFrom="column">
              <wp:posOffset>1710053</wp:posOffset>
            </wp:positionH>
            <wp:positionV relativeFrom="paragraph">
              <wp:posOffset>-341630</wp:posOffset>
            </wp:positionV>
            <wp:extent cx="2314574" cy="813435"/>
            <wp:effectExtent l="0" t="0" r="9525" b="5715"/>
            <wp:wrapNone/>
            <wp:docPr id="1027" name="Image 1" descr="Description : Description : Description : logoENTETE 4e REPUBLIQ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rcRect b="10744"/>
                    <a:stretch/>
                  </pic:blipFill>
                  <pic:spPr>
                    <a:xfrm>
                      <a:off x="0" y="0"/>
                      <a:ext cx="2314574" cy="813435"/>
                    </a:xfrm>
                    <a:prstGeom prst="rect">
                      <a:avLst/>
                    </a:prstGeom>
                    <a:ln>
                      <a:noFill/>
                    </a:ln>
                  </pic:spPr>
                </pic:pic>
              </a:graphicData>
            </a:graphic>
            <wp14:sizeRelH relativeFrom="margin">
              <wp14:pctWidth>0</wp14:pctWidth>
            </wp14:sizeRelH>
            <wp14:sizeRelV relativeFrom="margin">
              <wp14:pctHeight>0</wp14:pctHeight>
            </wp14:sizeRelV>
          </wp:anchor>
        </w:drawing>
      </w:r>
    </w:p>
    <w:p w14:paraId="7E97344E" w14:textId="77777777" w:rsidR="00CA3F4D" w:rsidRDefault="00CA3F4D">
      <w:pPr>
        <w:spacing w:after="0"/>
        <w:jc w:val="center"/>
        <w:rPr>
          <w:rFonts w:ascii="Times New Roman" w:hAnsi="Times New Roman"/>
          <w:b/>
          <w:sz w:val="24"/>
          <w:szCs w:val="24"/>
        </w:rPr>
      </w:pPr>
    </w:p>
    <w:p w14:paraId="09BE7F43" w14:textId="77777777" w:rsidR="00CA3F4D" w:rsidRDefault="00CA3F4D">
      <w:pPr>
        <w:spacing w:after="0"/>
        <w:jc w:val="center"/>
        <w:rPr>
          <w:rFonts w:ascii="Arial" w:hAnsi="Arial" w:cs="Arial"/>
          <w:b/>
          <w:sz w:val="24"/>
          <w:szCs w:val="24"/>
        </w:rPr>
      </w:pPr>
    </w:p>
    <w:p w14:paraId="6C24E89B" w14:textId="77777777" w:rsidR="00CA3F4D" w:rsidRDefault="00A05802">
      <w:pPr>
        <w:spacing w:after="0" w:line="276" w:lineRule="auto"/>
        <w:jc w:val="center"/>
        <w:rPr>
          <w:rFonts w:ascii="Arial" w:hAnsi="Arial" w:cs="Arial"/>
          <w:b/>
        </w:rPr>
      </w:pPr>
      <w:r>
        <w:rPr>
          <w:rFonts w:ascii="Arial" w:hAnsi="Arial" w:cs="Arial"/>
          <w:b/>
        </w:rPr>
        <w:t>PRESIDENCE DE LA REPUBLIQUE</w:t>
      </w:r>
    </w:p>
    <w:p w14:paraId="5EFC7625" w14:textId="77777777" w:rsidR="00CA3F4D" w:rsidRDefault="00A05802">
      <w:pPr>
        <w:spacing w:line="276" w:lineRule="auto"/>
        <w:jc w:val="center"/>
        <w:rPr>
          <w:rFonts w:ascii="Arial" w:hAnsi="Arial" w:cs="Arial"/>
          <w:b/>
        </w:rPr>
      </w:pPr>
      <w:r>
        <w:rPr>
          <w:rFonts w:ascii="Arial" w:hAnsi="Arial" w:cs="Arial"/>
          <w:b/>
        </w:rPr>
        <w:t>----------------------------</w:t>
      </w:r>
    </w:p>
    <w:p w14:paraId="164D62C1" w14:textId="77777777" w:rsidR="00CA3F4D" w:rsidRDefault="003B1F84">
      <w:pPr>
        <w:spacing w:line="276" w:lineRule="auto"/>
        <w:jc w:val="center"/>
        <w:rPr>
          <w:rFonts w:ascii="Arial" w:hAnsi="Arial" w:cs="Arial"/>
          <w:b/>
        </w:rPr>
      </w:pPr>
      <w:r>
        <w:rPr>
          <w:rFonts w:ascii="Arial" w:hAnsi="Arial" w:cs="Arial"/>
          <w:b/>
        </w:rPr>
        <w:t>PROJET DE LOI N</w:t>
      </w:r>
      <w:r>
        <w:rPr>
          <w:rFonts w:ascii="Arial" w:hAnsi="Arial" w:cs="Arial"/>
        </w:rPr>
        <w:t>°</w:t>
      </w:r>
      <w:r>
        <w:rPr>
          <w:rFonts w:ascii="Arial" w:hAnsi="Arial" w:cs="Arial"/>
          <w:b/>
        </w:rPr>
        <w:t xml:space="preserve">048/2026 DU 29 SEPTEMBRE 2026 </w:t>
      </w:r>
      <w:r w:rsidR="00A05802">
        <w:rPr>
          <w:rFonts w:ascii="Arial" w:hAnsi="Arial" w:cs="Arial"/>
          <w:b/>
        </w:rPr>
        <w:t xml:space="preserve">SUR LES MESURES CORRECTIVES COMMERCIALES </w:t>
      </w:r>
      <w:r w:rsidR="00A05802">
        <w:rPr>
          <w:rFonts w:ascii="Arial" w:hAnsi="Arial" w:cs="Arial"/>
          <w:b/>
          <w:bCs/>
        </w:rPr>
        <w:t>ET LE FONDS D’APPUI AU DEVELOPPEMENT ET A L’ASSAINISSEMENT DU COMMERCE</w:t>
      </w:r>
    </w:p>
    <w:p w14:paraId="31D23C83" w14:textId="77777777" w:rsidR="00CA3F4D" w:rsidRDefault="00CA3F4D">
      <w:pPr>
        <w:spacing w:line="276" w:lineRule="auto"/>
        <w:jc w:val="both"/>
        <w:rPr>
          <w:rFonts w:ascii="Arial" w:hAnsi="Arial" w:cs="Arial"/>
        </w:rPr>
      </w:pPr>
    </w:p>
    <w:p w14:paraId="6968427B" w14:textId="77777777" w:rsidR="00CA3F4D" w:rsidRDefault="00A05802">
      <w:pPr>
        <w:spacing w:line="276" w:lineRule="auto"/>
        <w:jc w:val="both"/>
        <w:rPr>
          <w:rFonts w:ascii="Arial" w:hAnsi="Arial" w:cs="Arial"/>
        </w:rPr>
      </w:pPr>
      <w:r>
        <w:rPr>
          <w:rFonts w:ascii="Arial" w:hAnsi="Arial" w:cs="Arial"/>
        </w:rPr>
        <w:t>L’Assemblée nationale et le Sénat ont adopté en leurs séances respectives en date du _____________ et du ______________,</w:t>
      </w:r>
    </w:p>
    <w:p w14:paraId="5FCB612B" w14:textId="77777777" w:rsidR="00CA3F4D" w:rsidRDefault="00A05802">
      <w:pPr>
        <w:spacing w:line="276" w:lineRule="auto"/>
        <w:jc w:val="center"/>
        <w:rPr>
          <w:rFonts w:ascii="Arial" w:hAnsi="Arial" w:cs="Arial"/>
          <w:b/>
        </w:rPr>
      </w:pPr>
      <w:r>
        <w:rPr>
          <w:rFonts w:ascii="Arial" w:hAnsi="Arial" w:cs="Arial"/>
          <w:b/>
        </w:rPr>
        <w:t>LE PRESIDENT DE LA REPUBLIQUE,</w:t>
      </w:r>
    </w:p>
    <w:p w14:paraId="185B8B76" w14:textId="77777777" w:rsidR="00CA3F4D" w:rsidRDefault="00A05802">
      <w:pPr>
        <w:pStyle w:val="Paragraphedeliste"/>
        <w:numPr>
          <w:ilvl w:val="0"/>
          <w:numId w:val="24"/>
        </w:numPr>
        <w:spacing w:after="200" w:line="276" w:lineRule="auto"/>
        <w:ind w:left="426" w:hanging="426"/>
        <w:jc w:val="both"/>
        <w:rPr>
          <w:rFonts w:ascii="Arial" w:hAnsi="Arial" w:cs="Arial"/>
        </w:rPr>
      </w:pPr>
      <w:r>
        <w:rPr>
          <w:rFonts w:ascii="Arial" w:hAnsi="Arial" w:cs="Arial"/>
        </w:rPr>
        <w:t>Vu la Constitution,</w:t>
      </w:r>
    </w:p>
    <w:p w14:paraId="0B01E35F" w14:textId="77777777" w:rsidR="00CA3F4D" w:rsidRDefault="00A05802">
      <w:pPr>
        <w:pStyle w:val="Paragraphedeliste"/>
        <w:numPr>
          <w:ilvl w:val="0"/>
          <w:numId w:val="24"/>
        </w:numPr>
        <w:spacing w:after="200" w:line="276" w:lineRule="auto"/>
        <w:ind w:left="426" w:hanging="426"/>
        <w:jc w:val="both"/>
        <w:rPr>
          <w:rFonts w:ascii="Arial" w:hAnsi="Arial" w:cs="Arial"/>
        </w:rPr>
      </w:pPr>
      <w:r>
        <w:rPr>
          <w:rFonts w:ascii="Arial" w:hAnsi="Arial" w:cs="Arial"/>
        </w:rPr>
        <w:t>Vu la décision n° ________HCC/D du ________ de la Haute Cour Constitutionnelle,</w:t>
      </w:r>
    </w:p>
    <w:p w14:paraId="627C5B26" w14:textId="77777777" w:rsidR="00CA3F4D" w:rsidRDefault="00CA3F4D">
      <w:pPr>
        <w:pStyle w:val="Paragraphedeliste"/>
        <w:spacing w:line="276" w:lineRule="auto"/>
        <w:ind w:left="426"/>
        <w:jc w:val="center"/>
        <w:rPr>
          <w:rFonts w:ascii="Arial" w:hAnsi="Arial" w:cs="Arial"/>
        </w:rPr>
      </w:pPr>
    </w:p>
    <w:p w14:paraId="57C19E04" w14:textId="77777777" w:rsidR="00CA3F4D" w:rsidRDefault="00A05802">
      <w:pPr>
        <w:spacing w:line="276" w:lineRule="auto"/>
        <w:jc w:val="center"/>
        <w:rPr>
          <w:rFonts w:ascii="Arial" w:hAnsi="Arial" w:cs="Arial"/>
          <w:b/>
        </w:rPr>
      </w:pPr>
      <w:r>
        <w:rPr>
          <w:rFonts w:ascii="Arial" w:hAnsi="Arial" w:cs="Arial"/>
          <w:b/>
        </w:rPr>
        <w:t>PROMULGUE LA LOI DONT LA TENEUR SUIT :</w:t>
      </w:r>
    </w:p>
    <w:p w14:paraId="39D7D7CB" w14:textId="77777777" w:rsidR="00CA3F4D" w:rsidRDefault="00CA3F4D">
      <w:pPr>
        <w:jc w:val="center"/>
        <w:rPr>
          <w:rFonts w:ascii="Arial" w:hAnsi="Arial" w:cs="Arial"/>
          <w:b/>
        </w:rPr>
      </w:pPr>
    </w:p>
    <w:p w14:paraId="287E6682" w14:textId="77777777" w:rsidR="00CA3F4D" w:rsidRDefault="00A05802">
      <w:pPr>
        <w:jc w:val="center"/>
        <w:rPr>
          <w:rFonts w:ascii="Arial" w:hAnsi="Arial" w:cs="Arial"/>
          <w:b/>
        </w:rPr>
      </w:pPr>
      <w:r>
        <w:rPr>
          <w:rFonts w:ascii="Arial" w:hAnsi="Arial" w:cs="Arial"/>
          <w:b/>
        </w:rPr>
        <w:t>TITRE PREMIER - DISPOSITIONS GENERALES</w:t>
      </w:r>
    </w:p>
    <w:p w14:paraId="142F41F3" w14:textId="77777777" w:rsidR="00CA3F4D" w:rsidRDefault="00A05802">
      <w:pPr>
        <w:tabs>
          <w:tab w:val="left" w:pos="3780"/>
        </w:tabs>
        <w:jc w:val="center"/>
        <w:rPr>
          <w:rFonts w:ascii="Arial" w:hAnsi="Arial" w:cs="Arial"/>
          <w:b/>
        </w:rPr>
      </w:pPr>
      <w:r>
        <w:rPr>
          <w:rFonts w:ascii="Arial" w:hAnsi="Arial" w:cs="Arial"/>
          <w:b/>
        </w:rPr>
        <w:t>Chapitre premier – Objet et Définitions</w:t>
      </w:r>
    </w:p>
    <w:p w14:paraId="7401CE02" w14:textId="77777777" w:rsidR="00CA3F4D" w:rsidRDefault="00A05802">
      <w:pPr>
        <w:jc w:val="both"/>
        <w:rPr>
          <w:rFonts w:ascii="Arial" w:hAnsi="Arial" w:cs="Arial"/>
        </w:rPr>
      </w:pPr>
      <w:r>
        <w:rPr>
          <w:rFonts w:ascii="Arial" w:hAnsi="Arial" w:cs="Arial"/>
          <w:b/>
        </w:rPr>
        <w:t>Article premier - Objet</w:t>
      </w:r>
    </w:p>
    <w:p w14:paraId="04490E8D" w14:textId="77777777" w:rsidR="00CA3F4D" w:rsidRDefault="00A05802">
      <w:pPr>
        <w:jc w:val="both"/>
        <w:rPr>
          <w:rFonts w:ascii="Arial" w:hAnsi="Arial" w:cs="Arial"/>
        </w:rPr>
      </w:pPr>
      <w:r>
        <w:rPr>
          <w:rFonts w:ascii="Arial" w:hAnsi="Arial" w:cs="Arial"/>
        </w:rPr>
        <w:t xml:space="preserve">La présente Loi prévoit les conditions dans lesquelles une mesure corrective commerciale est prise, le suivi de l’application de la mesure prise et le statut de l’ANMCC. </w:t>
      </w:r>
    </w:p>
    <w:p w14:paraId="01BFF963" w14:textId="77777777" w:rsidR="00CA3F4D" w:rsidRDefault="00A05802">
      <w:pPr>
        <w:jc w:val="both"/>
        <w:rPr>
          <w:rFonts w:ascii="Arial" w:hAnsi="Arial" w:cs="Arial"/>
        </w:rPr>
      </w:pPr>
      <w:r>
        <w:rPr>
          <w:rFonts w:ascii="Arial" w:hAnsi="Arial" w:cs="Arial"/>
          <w:b/>
        </w:rPr>
        <w:t>Art 2 – Définitions</w:t>
      </w:r>
      <w:r>
        <w:rPr>
          <w:rFonts w:ascii="Arial" w:hAnsi="Arial" w:cs="Arial"/>
        </w:rPr>
        <w:t> </w:t>
      </w:r>
    </w:p>
    <w:p w14:paraId="3CCF0D5A" w14:textId="77777777" w:rsidR="00CA3F4D" w:rsidRDefault="00A05802">
      <w:pPr>
        <w:jc w:val="both"/>
        <w:rPr>
          <w:rFonts w:ascii="Arial" w:hAnsi="Arial" w:cs="Arial"/>
        </w:rPr>
      </w:pPr>
      <w:r>
        <w:rPr>
          <w:rFonts w:ascii="Arial" w:hAnsi="Arial" w:cs="Arial"/>
        </w:rPr>
        <w:t>Au sens de la présente Loi, on entend par :</w:t>
      </w:r>
    </w:p>
    <w:p w14:paraId="6E400CFD" w14:textId="77777777" w:rsidR="00CA3F4D" w:rsidRDefault="00A05802">
      <w:pPr>
        <w:pStyle w:val="Paragraphedeliste"/>
        <w:numPr>
          <w:ilvl w:val="0"/>
          <w:numId w:val="2"/>
        </w:numPr>
        <w:spacing w:after="120" w:line="256" w:lineRule="auto"/>
        <w:ind w:left="714" w:hanging="357"/>
        <w:contextualSpacing w:val="0"/>
        <w:jc w:val="both"/>
        <w:rPr>
          <w:rFonts w:ascii="Arial" w:hAnsi="Arial" w:cs="Arial"/>
        </w:rPr>
      </w:pPr>
      <w:r>
        <w:rPr>
          <w:rFonts w:ascii="Arial" w:hAnsi="Arial" w:cs="Arial"/>
          <w:b/>
          <w:i/>
          <w:u w:val="single"/>
        </w:rPr>
        <w:t>Accroissement des importations</w:t>
      </w:r>
      <w:r>
        <w:rPr>
          <w:rFonts w:ascii="Arial" w:hAnsi="Arial" w:cs="Arial"/>
        </w:rPr>
        <w:t> : une augmentation notable, récente, et soudaine du volume des importations du produit considéré ;</w:t>
      </w:r>
    </w:p>
    <w:p w14:paraId="2A3F27D8" w14:textId="77777777" w:rsidR="00CA3F4D" w:rsidRDefault="00A05802">
      <w:pPr>
        <w:pStyle w:val="Paragraphedeliste"/>
        <w:numPr>
          <w:ilvl w:val="0"/>
          <w:numId w:val="23"/>
        </w:numPr>
        <w:spacing w:line="253" w:lineRule="auto"/>
        <w:jc w:val="both"/>
        <w:rPr>
          <w:rFonts w:ascii="Arial" w:hAnsi="Arial" w:cs="Arial"/>
        </w:rPr>
      </w:pPr>
      <w:r>
        <w:rPr>
          <w:rFonts w:ascii="Arial" w:hAnsi="Arial" w:cs="Arial"/>
          <w:b/>
          <w:i/>
          <w:u w:val="single"/>
        </w:rPr>
        <w:t>Autorité chargée de l’enquête </w:t>
      </w:r>
      <w:r>
        <w:rPr>
          <w:rFonts w:ascii="Arial" w:hAnsi="Arial" w:cs="Arial"/>
        </w:rPr>
        <w:t>: l’Autorité administrative telle que prévue par la présente Loi ayant la compétence technique en matière de mesures correctives commerciales, notamment la conduite des enquêtes, la prise de mesures appropriées et le suivi de leur application ;</w:t>
      </w:r>
    </w:p>
    <w:p w14:paraId="53E84C87" w14:textId="77777777" w:rsidR="00CA3F4D" w:rsidRDefault="00CA3F4D">
      <w:pPr>
        <w:pStyle w:val="Paragraphedeliste"/>
        <w:spacing w:line="253" w:lineRule="auto"/>
        <w:jc w:val="both"/>
        <w:rPr>
          <w:rFonts w:ascii="Arial" w:hAnsi="Arial" w:cs="Arial"/>
        </w:rPr>
      </w:pPr>
    </w:p>
    <w:p w14:paraId="11CCC6B0" w14:textId="77777777" w:rsidR="00CA3F4D" w:rsidRDefault="00A05802">
      <w:pPr>
        <w:pStyle w:val="Paragraphedeliste"/>
        <w:numPr>
          <w:ilvl w:val="0"/>
          <w:numId w:val="2"/>
        </w:numPr>
        <w:spacing w:after="120" w:line="240" w:lineRule="auto"/>
        <w:ind w:left="714" w:hanging="357"/>
        <w:contextualSpacing w:val="0"/>
        <w:jc w:val="both"/>
        <w:rPr>
          <w:rFonts w:ascii="Arial" w:hAnsi="Arial" w:cs="Arial"/>
        </w:rPr>
      </w:pPr>
      <w:r>
        <w:rPr>
          <w:rFonts w:ascii="Arial" w:hAnsi="Arial" w:cs="Arial"/>
          <w:b/>
          <w:i/>
          <w:u w:val="single"/>
        </w:rPr>
        <w:t>Branche de production nationale</w:t>
      </w:r>
      <w:r>
        <w:rPr>
          <w:rFonts w:ascii="Arial" w:hAnsi="Arial" w:cs="Arial"/>
        </w:rPr>
        <w:t> : dans une procédure antidumping et dans une procédure anti-subvention, désigne l’ensemble des producteurs nationaux de produits similaires au produit considéré ou de ceux d’entre eux dont les productions additionnées constituent une proportion majeure de la production nationale totale dudit produit ;</w:t>
      </w:r>
    </w:p>
    <w:p w14:paraId="77EF1A23" w14:textId="77777777" w:rsidR="00CA3F4D" w:rsidRDefault="00A05802">
      <w:pPr>
        <w:pStyle w:val="Paragraphedeliste"/>
        <w:spacing w:after="120"/>
        <w:ind w:left="714"/>
        <w:contextualSpacing w:val="0"/>
        <w:jc w:val="both"/>
        <w:rPr>
          <w:rFonts w:ascii="Arial" w:hAnsi="Arial" w:cs="Arial"/>
        </w:rPr>
      </w:pPr>
      <w:r>
        <w:rPr>
          <w:rFonts w:ascii="Arial" w:hAnsi="Arial" w:cs="Arial"/>
        </w:rPr>
        <w:t>En matière de sauvegarde, elle désigne l’ensemble des producteurs des produits similaires ou directement concurrents au produit considéré, ou de ceux dont les productions additionnées du produit similaire ou directement concurrent constituent une proportion majeure de la production nationale totale desdits produits ;</w:t>
      </w:r>
    </w:p>
    <w:p w14:paraId="2ACAA681" w14:textId="77777777" w:rsidR="00CA3F4D" w:rsidRDefault="00CA3F4D" w:rsidP="00957EA1">
      <w:pPr>
        <w:spacing w:after="120" w:line="256" w:lineRule="auto"/>
        <w:ind w:left="714"/>
        <w:jc w:val="both"/>
        <w:rPr>
          <w:rFonts w:ascii="Arial" w:hAnsi="Arial" w:cs="Arial"/>
          <w:b/>
          <w:u w:val="single"/>
        </w:rPr>
      </w:pPr>
    </w:p>
    <w:p w14:paraId="3B626B05"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lastRenderedPageBreak/>
        <w:t>Détermination</w:t>
      </w:r>
      <w:r>
        <w:rPr>
          <w:rFonts w:ascii="Arial" w:hAnsi="Arial" w:cs="Arial"/>
          <w:b/>
          <w:u w:val="single"/>
        </w:rPr>
        <w:t> :</w:t>
      </w:r>
      <w:r>
        <w:rPr>
          <w:rFonts w:ascii="Arial" w:hAnsi="Arial" w:cs="Arial"/>
        </w:rPr>
        <w:t xml:space="preserve"> l’étape au cours d’une enquête qui consiste à décider ou non que les conditions légales soient réunies sur la base desquelles une mesure provisoire ou définitive sera imposée ;</w:t>
      </w:r>
    </w:p>
    <w:p w14:paraId="49B07595" w14:textId="77777777" w:rsidR="00CA3F4D" w:rsidRDefault="00A05802">
      <w:pPr>
        <w:pStyle w:val="Paragraphedeliste"/>
        <w:numPr>
          <w:ilvl w:val="0"/>
          <w:numId w:val="2"/>
        </w:numPr>
        <w:spacing w:after="120" w:line="240" w:lineRule="auto"/>
        <w:ind w:left="714" w:hanging="357"/>
        <w:contextualSpacing w:val="0"/>
        <w:jc w:val="both"/>
        <w:rPr>
          <w:rFonts w:ascii="Arial" w:hAnsi="Arial" w:cs="Arial"/>
        </w:rPr>
      </w:pPr>
      <w:r>
        <w:rPr>
          <w:rFonts w:ascii="Arial" w:hAnsi="Arial" w:cs="Arial"/>
          <w:b/>
          <w:i/>
          <w:u w:val="single"/>
        </w:rPr>
        <w:t>Dommage</w:t>
      </w:r>
      <w:r>
        <w:rPr>
          <w:rFonts w:ascii="Arial" w:hAnsi="Arial" w:cs="Arial"/>
          <w:b/>
          <w:i/>
        </w:rPr>
        <w:t xml:space="preserve"> : </w:t>
      </w:r>
      <w:r>
        <w:rPr>
          <w:rFonts w:ascii="Arial" w:hAnsi="Arial" w:cs="Arial"/>
        </w:rPr>
        <w:t>s’entend d’un dommage important ou d’une menace de dommage important pour une branche de production nationale, ou d’un retard important dans la création d’une telle branche de production ;</w:t>
      </w:r>
    </w:p>
    <w:p w14:paraId="119BBC02"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Dommage grave</w:t>
      </w:r>
      <w:r>
        <w:rPr>
          <w:rFonts w:ascii="Arial" w:hAnsi="Arial" w:cs="Arial"/>
          <w:b/>
          <w:i/>
        </w:rPr>
        <w:t xml:space="preserve"> : </w:t>
      </w:r>
      <w:r>
        <w:rPr>
          <w:rFonts w:ascii="Arial" w:hAnsi="Arial" w:cs="Arial"/>
        </w:rPr>
        <w:t>dégradation générale notable de la situation d’une branche de production nationale ;</w:t>
      </w:r>
    </w:p>
    <w:p w14:paraId="1E885B44"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Droit antidumping :</w:t>
      </w:r>
      <w:r>
        <w:rPr>
          <w:rFonts w:ascii="Arial" w:hAnsi="Arial" w:cs="Arial"/>
        </w:rPr>
        <w:t xml:space="preserve"> le droit perçu à la frontière aux fins de remédier au dommage causé à la branche de production nationale d’un produit faisant l’objet de dumping dont le montant est égal ou inférieur à la marge de dumping déterminée ;</w:t>
      </w:r>
    </w:p>
    <w:p w14:paraId="7021FE91"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Droit compensateur :</w:t>
      </w:r>
      <w:r>
        <w:rPr>
          <w:rFonts w:ascii="Arial" w:hAnsi="Arial" w:cs="Arial"/>
        </w:rPr>
        <w:t xml:space="preserve"> le montant en numéraire perçu à la frontière en vue de neutraliser toute prime ou subvention accordée, directement ou indirectement, à la fabrication, à la production ou à l'exportation d'un produit ;</w:t>
      </w:r>
    </w:p>
    <w:p w14:paraId="632FE9B9" w14:textId="77777777" w:rsidR="00CA3F4D" w:rsidRDefault="00A05802">
      <w:pPr>
        <w:numPr>
          <w:ilvl w:val="0"/>
          <w:numId w:val="2"/>
        </w:numPr>
        <w:autoSpaceDE w:val="0"/>
        <w:autoSpaceDN w:val="0"/>
        <w:adjustRightInd w:val="0"/>
        <w:spacing w:after="120" w:line="240" w:lineRule="auto"/>
        <w:jc w:val="both"/>
        <w:rPr>
          <w:rFonts w:ascii="Arial" w:hAnsi="Arial" w:cs="Arial"/>
        </w:rPr>
      </w:pPr>
      <w:r>
        <w:rPr>
          <w:rFonts w:ascii="Arial" w:hAnsi="Arial" w:cs="Arial"/>
          <w:b/>
          <w:i/>
          <w:u w:val="single"/>
        </w:rPr>
        <w:t>Dumping</w:t>
      </w:r>
      <w:r>
        <w:rPr>
          <w:rFonts w:ascii="Arial" w:hAnsi="Arial" w:cs="Arial"/>
          <w:b/>
          <w:i/>
        </w:rPr>
        <w:t> :</w:t>
      </w:r>
      <w:r>
        <w:rPr>
          <w:rFonts w:ascii="Arial" w:hAnsi="Arial" w:cs="Arial"/>
        </w:rPr>
        <w:t xml:space="preserve"> le fait d’introduire un produit sur le marché d'un autre pays à un prix inférieur à sa valeur normale ;</w:t>
      </w:r>
    </w:p>
    <w:p w14:paraId="40265186" w14:textId="77777777" w:rsidR="00CA3F4D" w:rsidRDefault="00A05802">
      <w:pPr>
        <w:pStyle w:val="Paragraphedeliste"/>
        <w:numPr>
          <w:ilvl w:val="0"/>
          <w:numId w:val="2"/>
        </w:numPr>
        <w:spacing w:after="120" w:line="240" w:lineRule="auto"/>
        <w:ind w:left="714" w:hanging="357"/>
        <w:contextualSpacing w:val="0"/>
        <w:jc w:val="both"/>
        <w:rPr>
          <w:rFonts w:ascii="Arial" w:hAnsi="Arial" w:cs="Arial"/>
          <w:i/>
        </w:rPr>
      </w:pPr>
      <w:r>
        <w:rPr>
          <w:rFonts w:ascii="Arial" w:hAnsi="Arial" w:cs="Arial"/>
          <w:b/>
          <w:i/>
          <w:u w:val="single"/>
        </w:rPr>
        <w:t>Enquête</w:t>
      </w:r>
      <w:r>
        <w:rPr>
          <w:rFonts w:ascii="Arial" w:hAnsi="Arial" w:cs="Arial"/>
          <w:b/>
          <w:i/>
        </w:rPr>
        <w:t xml:space="preserve"> : </w:t>
      </w:r>
      <w:r>
        <w:rPr>
          <w:rFonts w:ascii="Arial" w:hAnsi="Arial" w:cs="Arial"/>
        </w:rPr>
        <w:t>le processus au cours duquel l’Autorité chargée de l’enquête collecte et vérifie par tous les moyens nécessaires, auprès des parties intéressées, organismes publics, et toute autre source fiable, les renseignements et données pertinents permettant de conclure à l’imposition ou non d’une mesure corrective commerciale ;</w:t>
      </w:r>
    </w:p>
    <w:p w14:paraId="19124A10" w14:textId="77777777" w:rsidR="00CA3F4D" w:rsidRDefault="00A05802">
      <w:pPr>
        <w:pStyle w:val="Paragraphedeliste"/>
        <w:numPr>
          <w:ilvl w:val="0"/>
          <w:numId w:val="2"/>
        </w:numPr>
        <w:spacing w:after="120" w:line="240" w:lineRule="auto"/>
        <w:ind w:left="714" w:hanging="357"/>
        <w:contextualSpacing w:val="0"/>
        <w:jc w:val="both"/>
        <w:rPr>
          <w:rFonts w:ascii="Arial" w:hAnsi="Arial" w:cs="Arial"/>
          <w:i/>
        </w:rPr>
      </w:pPr>
      <w:r>
        <w:rPr>
          <w:rFonts w:ascii="Arial" w:hAnsi="Arial" w:cs="Arial"/>
          <w:b/>
          <w:i/>
          <w:u w:val="single"/>
        </w:rPr>
        <w:t>Industrie naissante :</w:t>
      </w:r>
      <w:r>
        <w:rPr>
          <w:rFonts w:ascii="Arial" w:hAnsi="Arial" w:cs="Arial"/>
        </w:rPr>
        <w:t xml:space="preserve"> celle qui n’est pas capable à l'origine de faire face à ses concurrentes étrangères, du fait de sa manque d'expérience et de savoir-faire, mais qui le serait à long terme, une fois ce savoir-faire acquis ;</w:t>
      </w:r>
    </w:p>
    <w:p w14:paraId="6DB00D1E" w14:textId="77777777" w:rsidR="00CA3F4D" w:rsidRDefault="00A05802">
      <w:pPr>
        <w:pStyle w:val="Paragraphedeliste"/>
        <w:numPr>
          <w:ilvl w:val="0"/>
          <w:numId w:val="2"/>
        </w:numPr>
        <w:spacing w:after="240"/>
        <w:ind w:left="714" w:hanging="357"/>
        <w:contextualSpacing w:val="0"/>
        <w:jc w:val="both"/>
        <w:rPr>
          <w:rFonts w:ascii="Arial" w:hAnsi="Arial" w:cs="Arial"/>
        </w:rPr>
      </w:pPr>
      <w:r>
        <w:rPr>
          <w:rFonts w:ascii="Arial" w:hAnsi="Arial" w:cs="Arial"/>
          <w:b/>
          <w:i/>
          <w:u w:val="single"/>
        </w:rPr>
        <w:t>Marge de dumping</w:t>
      </w:r>
      <w:r>
        <w:rPr>
          <w:rFonts w:ascii="Arial" w:hAnsi="Arial" w:cs="Arial"/>
          <w:b/>
          <w:i/>
        </w:rPr>
        <w:t xml:space="preserve"> : </w:t>
      </w:r>
      <w:r>
        <w:rPr>
          <w:rFonts w:ascii="Arial" w:hAnsi="Arial" w:cs="Arial"/>
        </w:rPr>
        <w:t>la différence entre le prix à l’exportation du produit considéré et sa valeur normale ;</w:t>
      </w:r>
    </w:p>
    <w:p w14:paraId="15F438C7" w14:textId="77777777" w:rsidR="00CA3F4D" w:rsidRDefault="00A05802">
      <w:pPr>
        <w:numPr>
          <w:ilvl w:val="0"/>
          <w:numId w:val="2"/>
        </w:numPr>
        <w:spacing w:after="120" w:line="240" w:lineRule="auto"/>
        <w:ind w:left="714" w:hanging="357"/>
        <w:jc w:val="both"/>
        <w:rPr>
          <w:rFonts w:ascii="Arial" w:hAnsi="Arial" w:cs="Arial"/>
          <w:i/>
        </w:rPr>
      </w:pPr>
      <w:r>
        <w:rPr>
          <w:rFonts w:ascii="Arial" w:hAnsi="Arial" w:cs="Arial"/>
          <w:b/>
          <w:i/>
          <w:u w:val="single"/>
        </w:rPr>
        <w:t>Menace de dommage</w:t>
      </w:r>
      <w:r>
        <w:rPr>
          <w:rFonts w:ascii="Arial" w:hAnsi="Arial" w:cs="Arial"/>
          <w:i/>
        </w:rPr>
        <w:t xml:space="preserve"> : </w:t>
      </w:r>
      <w:r>
        <w:rPr>
          <w:rFonts w:ascii="Arial" w:hAnsi="Arial" w:cs="Arial"/>
        </w:rPr>
        <w:t>l’imminence évidente d’un dommage, fondée sur des faits et non pas seulement sur des allégations ou des suppositions ;</w:t>
      </w:r>
    </w:p>
    <w:p w14:paraId="5532EDF4"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Mesure antidumping</w:t>
      </w:r>
      <w:r>
        <w:rPr>
          <w:rFonts w:ascii="Arial" w:hAnsi="Arial" w:cs="Arial"/>
          <w:b/>
        </w:rPr>
        <w:t> :</w:t>
      </w:r>
      <w:r>
        <w:rPr>
          <w:rFonts w:ascii="Arial" w:hAnsi="Arial" w:cs="Arial"/>
        </w:rPr>
        <w:t xml:space="preserve"> toute mesure appliquée à un produit importé faisant l’objet d’un dumping, et ayant pour objet de compenser la marge de dumping ou de corriger l’effet dommageable du dumping à une branche de production nationale ; </w:t>
      </w:r>
    </w:p>
    <w:p w14:paraId="1DDF844E"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Mesure compensatoire</w:t>
      </w:r>
      <w:r>
        <w:rPr>
          <w:rFonts w:ascii="Arial" w:hAnsi="Arial" w:cs="Arial"/>
          <w:b/>
          <w:i/>
        </w:rPr>
        <w:t> </w:t>
      </w:r>
      <w:r>
        <w:rPr>
          <w:rFonts w:ascii="Arial" w:hAnsi="Arial" w:cs="Arial"/>
          <w:b/>
        </w:rPr>
        <w:t>:</w:t>
      </w:r>
      <w:r>
        <w:rPr>
          <w:rFonts w:ascii="Arial" w:hAnsi="Arial" w:cs="Arial"/>
        </w:rPr>
        <w:t xml:space="preserve"> toute mesure destinée à neutraliser toute prime ou subvention accordée directement ou indirectement, à la fabrication, à la production ou à l’exportation d’un produit vers Madagascar ;</w:t>
      </w:r>
    </w:p>
    <w:p w14:paraId="22E375EF"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Mesure de sauvegarde</w:t>
      </w:r>
      <w:r>
        <w:rPr>
          <w:rFonts w:ascii="Arial" w:hAnsi="Arial" w:cs="Arial"/>
          <w:b/>
          <w:i/>
        </w:rPr>
        <w:t> :</w:t>
      </w:r>
      <w:r>
        <w:rPr>
          <w:rFonts w:ascii="Arial" w:hAnsi="Arial" w:cs="Arial"/>
        </w:rPr>
        <w:t xml:space="preserve"> toute mesure d'urgence appliquée à des produits importés sur le territoire Malagasy en quantités tellement accrues, dans l'absolu ou par rapport à la production nationale, et à des conditions telles qu'il cause ou menace de causer un dommage grave à la branche de production nationale de produits similaires ou directement concurrents ;</w:t>
      </w:r>
    </w:p>
    <w:p w14:paraId="0B302440" w14:textId="77777777" w:rsidR="00CA3F4D" w:rsidRDefault="00A05802">
      <w:pPr>
        <w:pStyle w:val="Paragraphedeliste"/>
        <w:numPr>
          <w:ilvl w:val="0"/>
          <w:numId w:val="2"/>
        </w:numPr>
        <w:spacing w:after="120" w:line="240" w:lineRule="auto"/>
        <w:contextualSpacing w:val="0"/>
        <w:jc w:val="both"/>
        <w:rPr>
          <w:rFonts w:ascii="Arial" w:hAnsi="Arial" w:cs="Arial"/>
        </w:rPr>
      </w:pPr>
      <w:r>
        <w:rPr>
          <w:rFonts w:ascii="Arial" w:hAnsi="Arial" w:cs="Arial"/>
          <w:b/>
          <w:i/>
          <w:u w:val="single"/>
        </w:rPr>
        <w:t>Mesure de sauvegarde préférentielle</w:t>
      </w:r>
      <w:r>
        <w:rPr>
          <w:rFonts w:ascii="Arial" w:hAnsi="Arial" w:cs="Arial"/>
          <w:b/>
          <w:i/>
        </w:rPr>
        <w:t> :</w:t>
      </w:r>
      <w:r>
        <w:rPr>
          <w:rFonts w:ascii="Arial" w:hAnsi="Arial" w:cs="Arial"/>
        </w:rPr>
        <w:t xml:space="preserve"> toute mesure de sauvegarde appliquée à des produits importés sur le territoire Malagasy dans le cadre d’une convention ou accord commercial bilatéral, régional ou multilatéral autre que celui de l’OMC conclu avec un ou plusieurs pays et ratifié par Madagascar.</w:t>
      </w:r>
    </w:p>
    <w:p w14:paraId="50EB573B" w14:textId="77777777" w:rsidR="00CA3F4D" w:rsidRDefault="00A05802">
      <w:pPr>
        <w:pStyle w:val="Paragraphedeliste"/>
        <w:numPr>
          <w:ilvl w:val="0"/>
          <w:numId w:val="2"/>
        </w:numPr>
        <w:jc w:val="both"/>
        <w:rPr>
          <w:rFonts w:ascii="Arial" w:hAnsi="Arial" w:cs="Arial"/>
        </w:rPr>
      </w:pPr>
      <w:r>
        <w:rPr>
          <w:rFonts w:ascii="Arial" w:hAnsi="Arial" w:cs="Arial"/>
          <w:b/>
          <w:i/>
          <w:u w:val="single"/>
        </w:rPr>
        <w:t>Parties intéressées</w:t>
      </w:r>
      <w:r>
        <w:rPr>
          <w:rFonts w:ascii="Arial" w:hAnsi="Arial" w:cs="Arial"/>
        </w:rPr>
        <w:t xml:space="preserve"> : </w:t>
      </w:r>
    </w:p>
    <w:p w14:paraId="6F7E642C" w14:textId="77777777" w:rsidR="00CA3F4D" w:rsidRDefault="00A05802">
      <w:pPr>
        <w:ind w:left="360" w:firstLine="708"/>
        <w:jc w:val="both"/>
        <w:rPr>
          <w:rFonts w:ascii="Arial" w:hAnsi="Arial" w:cs="Arial"/>
        </w:rPr>
      </w:pPr>
      <w:r>
        <w:rPr>
          <w:rFonts w:ascii="Arial" w:hAnsi="Arial" w:cs="Arial"/>
        </w:rPr>
        <w:t>a) l’exportateur ou le producteur étranger du produit considéré ou l’importateur dudit produit sur le territoire national, ou un groupement professionnel commercial ou industriel, national ou étranger, dont la majorité des membres produisent, exportent ou importent ledit produit ;</w:t>
      </w:r>
    </w:p>
    <w:p w14:paraId="5ED5E1D8" w14:textId="77777777" w:rsidR="00957EA1" w:rsidRDefault="00957EA1">
      <w:pPr>
        <w:ind w:left="360" w:firstLine="708"/>
        <w:jc w:val="both"/>
        <w:rPr>
          <w:rFonts w:ascii="Arial" w:hAnsi="Arial" w:cs="Arial"/>
        </w:rPr>
      </w:pPr>
    </w:p>
    <w:p w14:paraId="4E461108" w14:textId="77777777" w:rsidR="00CA3F4D" w:rsidRDefault="00A05802">
      <w:pPr>
        <w:ind w:left="360" w:firstLine="708"/>
        <w:jc w:val="both"/>
        <w:rPr>
          <w:rFonts w:ascii="Arial" w:hAnsi="Arial" w:cs="Arial"/>
        </w:rPr>
      </w:pPr>
      <w:r>
        <w:rPr>
          <w:rFonts w:ascii="Arial" w:hAnsi="Arial" w:cs="Arial"/>
        </w:rPr>
        <w:lastRenderedPageBreak/>
        <w:t>b) Le Gouvernement du pays exportateur du produit considéré ;</w:t>
      </w:r>
    </w:p>
    <w:p w14:paraId="71083985" w14:textId="77777777" w:rsidR="00CA3F4D" w:rsidRDefault="00A05802">
      <w:pPr>
        <w:ind w:left="360" w:firstLine="708"/>
        <w:jc w:val="both"/>
        <w:rPr>
          <w:rFonts w:ascii="Arial" w:hAnsi="Arial" w:cs="Arial"/>
        </w:rPr>
      </w:pPr>
      <w:r>
        <w:rPr>
          <w:rFonts w:ascii="Arial" w:hAnsi="Arial" w:cs="Arial"/>
        </w:rPr>
        <w:t>c) Le producteur national du produit similaire au produit considéré ou un groupement professionnel commercial ou industriel dont la majorité des membres produisent un produit similaire au produit considéré ;</w:t>
      </w:r>
    </w:p>
    <w:p w14:paraId="63938672" w14:textId="77777777" w:rsidR="00CA3F4D" w:rsidRDefault="00A05802">
      <w:pPr>
        <w:ind w:left="360" w:firstLine="708"/>
        <w:jc w:val="both"/>
        <w:rPr>
          <w:rFonts w:ascii="Arial" w:hAnsi="Arial" w:cs="Arial"/>
        </w:rPr>
      </w:pPr>
      <w:r>
        <w:rPr>
          <w:rFonts w:ascii="Arial" w:hAnsi="Arial" w:cs="Arial"/>
        </w:rPr>
        <w:t>d) Toute autre partie, nationale ou étrangère, non comprise dans les catégories ci-dessus, qui justifie de son intérêt, auprès de l’autorité chargée de l’enquête, par rapport à une enquête qui a été ouverte ;</w:t>
      </w:r>
    </w:p>
    <w:p w14:paraId="2D99A93E" w14:textId="77777777" w:rsidR="00CA3F4D" w:rsidRDefault="00A05802">
      <w:pPr>
        <w:pStyle w:val="Paragraphedeliste"/>
        <w:numPr>
          <w:ilvl w:val="0"/>
          <w:numId w:val="2"/>
        </w:numPr>
        <w:spacing w:after="120"/>
        <w:contextualSpacing w:val="0"/>
        <w:jc w:val="both"/>
        <w:rPr>
          <w:rFonts w:ascii="Arial" w:hAnsi="Arial" w:cs="Arial"/>
        </w:rPr>
      </w:pPr>
      <w:r>
        <w:rPr>
          <w:rFonts w:ascii="Arial" w:hAnsi="Arial" w:cs="Arial"/>
          <w:b/>
          <w:u w:val="single"/>
        </w:rPr>
        <w:t>Prix à l’exportation</w:t>
      </w:r>
      <w:r>
        <w:rPr>
          <w:rFonts w:ascii="Arial" w:hAnsi="Arial" w:cs="Arial"/>
          <w:b/>
        </w:rPr>
        <w:t> :</w:t>
      </w:r>
      <w:r>
        <w:rPr>
          <w:rFonts w:ascii="Arial" w:hAnsi="Arial" w:cs="Arial"/>
        </w:rPr>
        <w:t xml:space="preserve"> le prix effectivement payé ou à payer pour le produit considéré lorsqu’il est vendu à l’exportation vers Madagascar ;</w:t>
      </w:r>
    </w:p>
    <w:p w14:paraId="7AFE8397" w14:textId="77777777" w:rsidR="00CA3F4D" w:rsidRDefault="00A05802">
      <w:pPr>
        <w:pStyle w:val="Paragraphedeliste"/>
        <w:numPr>
          <w:ilvl w:val="0"/>
          <w:numId w:val="2"/>
        </w:numPr>
        <w:spacing w:after="120"/>
        <w:contextualSpacing w:val="0"/>
        <w:jc w:val="both"/>
        <w:rPr>
          <w:rFonts w:ascii="Arial" w:hAnsi="Arial" w:cs="Arial"/>
        </w:rPr>
      </w:pPr>
      <w:r>
        <w:rPr>
          <w:rFonts w:ascii="Arial" w:hAnsi="Arial" w:cs="Arial"/>
          <w:b/>
          <w:i/>
          <w:u w:val="single"/>
        </w:rPr>
        <w:t>Produit considéré</w:t>
      </w:r>
      <w:r>
        <w:rPr>
          <w:rFonts w:ascii="Arial" w:hAnsi="Arial" w:cs="Arial"/>
        </w:rPr>
        <w:t> : le produit importé visé par l’enquête, et dont il est allégué qu’il fait l’objet d’un dumping ou d’une subvention spécifique ou dont l’importation a connu un accroissement ;</w:t>
      </w:r>
    </w:p>
    <w:p w14:paraId="110B306B" w14:textId="77777777" w:rsidR="00CA3F4D" w:rsidRDefault="00A05802">
      <w:pPr>
        <w:numPr>
          <w:ilvl w:val="0"/>
          <w:numId w:val="2"/>
        </w:numPr>
        <w:spacing w:after="120" w:line="256" w:lineRule="auto"/>
        <w:ind w:left="714" w:hanging="357"/>
        <w:jc w:val="both"/>
        <w:rPr>
          <w:rFonts w:ascii="Arial" w:hAnsi="Arial" w:cs="Arial"/>
        </w:rPr>
      </w:pPr>
      <w:r>
        <w:rPr>
          <w:rFonts w:ascii="Arial" w:hAnsi="Arial" w:cs="Arial"/>
          <w:b/>
          <w:i/>
          <w:u w:val="single"/>
        </w:rPr>
        <w:t>Produit directement concurrent</w:t>
      </w:r>
      <w:r>
        <w:rPr>
          <w:rFonts w:ascii="Arial" w:hAnsi="Arial" w:cs="Arial"/>
          <w:b/>
          <w:i/>
        </w:rPr>
        <w:t> :</w:t>
      </w:r>
      <w:r>
        <w:rPr>
          <w:rFonts w:ascii="Arial" w:hAnsi="Arial" w:cs="Arial"/>
        </w:rPr>
        <w:t xml:space="preserve"> le produit qui, sans être strictement similaire, concurrence directement le produit considéré ou qui est substituable à celui-ci ;</w:t>
      </w:r>
    </w:p>
    <w:p w14:paraId="754D3662" w14:textId="77777777" w:rsidR="00CA3F4D" w:rsidRDefault="00A05802">
      <w:pPr>
        <w:pStyle w:val="Paragraphedeliste"/>
        <w:numPr>
          <w:ilvl w:val="0"/>
          <w:numId w:val="2"/>
        </w:numPr>
        <w:spacing w:after="120"/>
        <w:contextualSpacing w:val="0"/>
        <w:jc w:val="both"/>
        <w:rPr>
          <w:rFonts w:ascii="Arial" w:hAnsi="Arial" w:cs="Arial"/>
          <w:i/>
        </w:rPr>
      </w:pPr>
      <w:r>
        <w:rPr>
          <w:rFonts w:ascii="Arial" w:hAnsi="Arial" w:cs="Arial"/>
          <w:b/>
          <w:i/>
          <w:u w:val="single"/>
        </w:rPr>
        <w:t>Produit similaire</w:t>
      </w:r>
      <w:r>
        <w:rPr>
          <w:rFonts w:ascii="Arial" w:hAnsi="Arial" w:cs="Arial"/>
          <w:i/>
        </w:rPr>
        <w:t> </w:t>
      </w:r>
      <w:r>
        <w:rPr>
          <w:rFonts w:ascii="Arial" w:hAnsi="Arial" w:cs="Arial"/>
        </w:rPr>
        <w:t>: le produit identique, c’est-à-dire, semblable à tous égards au produit considéré ou, en l’absence d’un tel produit, un autre produit qui, bien qu’il ne lui soit pas semblable à tous égards, présente des caractéristiques ressemblant étroitement à celles du produit considéré ;</w:t>
      </w:r>
    </w:p>
    <w:p w14:paraId="2E2C52AD" w14:textId="77777777" w:rsidR="00CA3F4D" w:rsidRDefault="00A05802">
      <w:pPr>
        <w:pStyle w:val="Paragraphedeliste"/>
        <w:numPr>
          <w:ilvl w:val="0"/>
          <w:numId w:val="2"/>
        </w:numPr>
        <w:spacing w:after="120"/>
        <w:contextualSpacing w:val="0"/>
        <w:jc w:val="both"/>
        <w:rPr>
          <w:rFonts w:ascii="Arial" w:hAnsi="Arial" w:cs="Arial"/>
          <w:i/>
        </w:rPr>
      </w:pPr>
      <w:r>
        <w:rPr>
          <w:rFonts w:ascii="Arial" w:hAnsi="Arial" w:cs="Arial"/>
          <w:b/>
          <w:i/>
          <w:u w:val="single"/>
        </w:rPr>
        <w:t>Produit visé ou produit concerné</w:t>
      </w:r>
      <w:r>
        <w:rPr>
          <w:rFonts w:ascii="Arial" w:hAnsi="Arial" w:cs="Arial"/>
        </w:rPr>
        <w:t> : le produit importé soumis au droit antidumping, droit compensateur ou mesure de sauvegarde provisoire ou définitif ;</w:t>
      </w:r>
    </w:p>
    <w:p w14:paraId="756C8119" w14:textId="77777777" w:rsidR="00CA3F4D" w:rsidRDefault="00A05802">
      <w:pPr>
        <w:pStyle w:val="Paragraphedeliste"/>
        <w:numPr>
          <w:ilvl w:val="0"/>
          <w:numId w:val="2"/>
        </w:numPr>
        <w:spacing w:after="120"/>
        <w:contextualSpacing w:val="0"/>
        <w:rPr>
          <w:rFonts w:ascii="Arial" w:hAnsi="Arial" w:cs="Arial"/>
          <w:lang w:eastAsia="fr-FR"/>
        </w:rPr>
      </w:pPr>
      <w:r>
        <w:rPr>
          <w:rFonts w:ascii="Arial" w:hAnsi="Arial" w:cs="Arial"/>
          <w:b/>
          <w:u w:val="single"/>
        </w:rPr>
        <w:t>Subvention </w:t>
      </w:r>
      <w:r>
        <w:rPr>
          <w:rFonts w:ascii="Arial" w:hAnsi="Arial" w:cs="Arial"/>
          <w:i/>
        </w:rPr>
        <w:t xml:space="preserve">: </w:t>
      </w:r>
      <w:r>
        <w:rPr>
          <w:rFonts w:ascii="Arial" w:hAnsi="Arial" w:cs="Arial"/>
          <w:lang w:eastAsia="fr-FR"/>
        </w:rPr>
        <w:t>une contribution financière des pouvoirs publics ou de tout organisme public, ou une forme quelconque de soutien des revenus ou des prix, qui confère un avantage ;</w:t>
      </w:r>
    </w:p>
    <w:p w14:paraId="5EA19C82" w14:textId="77777777" w:rsidR="00CA3F4D" w:rsidRDefault="00A05802">
      <w:pPr>
        <w:pStyle w:val="Paragraphedeliste"/>
        <w:numPr>
          <w:ilvl w:val="0"/>
          <w:numId w:val="2"/>
        </w:numPr>
        <w:spacing w:after="120"/>
        <w:contextualSpacing w:val="0"/>
        <w:jc w:val="both"/>
        <w:rPr>
          <w:rFonts w:ascii="Arial" w:hAnsi="Arial" w:cs="Arial"/>
        </w:rPr>
      </w:pPr>
      <w:r>
        <w:rPr>
          <w:rFonts w:ascii="Arial" w:hAnsi="Arial" w:cs="Arial"/>
          <w:b/>
          <w:u w:val="single"/>
        </w:rPr>
        <w:t>Valeur normale :</w:t>
      </w:r>
      <w:r>
        <w:rPr>
          <w:rFonts w:ascii="Arial" w:hAnsi="Arial" w:cs="Arial"/>
        </w:rPr>
        <w:t xml:space="preserve"> le prix pratiqué au cours d’opérations commerciales normales sur le marché du pays exportateur pour le produit similaire au produit considéré.</w:t>
      </w:r>
    </w:p>
    <w:p w14:paraId="78FE0DF3" w14:textId="77777777" w:rsidR="00CA3F4D" w:rsidRDefault="00CA3F4D">
      <w:pPr>
        <w:pStyle w:val="Paragraphedeliste"/>
        <w:spacing w:after="120"/>
        <w:contextualSpacing w:val="0"/>
        <w:jc w:val="both"/>
        <w:rPr>
          <w:rFonts w:ascii="Arial" w:hAnsi="Arial" w:cs="Arial"/>
        </w:rPr>
      </w:pPr>
    </w:p>
    <w:p w14:paraId="456A249B" w14:textId="77777777" w:rsidR="00CA3F4D" w:rsidRDefault="00A05802">
      <w:pPr>
        <w:jc w:val="both"/>
        <w:rPr>
          <w:rFonts w:ascii="Arial" w:hAnsi="Arial" w:cs="Arial"/>
          <w:b/>
        </w:rPr>
      </w:pPr>
      <w:r>
        <w:rPr>
          <w:rFonts w:ascii="Arial" w:hAnsi="Arial" w:cs="Arial"/>
          <w:b/>
        </w:rPr>
        <w:t xml:space="preserve">Art 3 – </w:t>
      </w:r>
      <w:r>
        <w:rPr>
          <w:rFonts w:ascii="Arial" w:hAnsi="Arial" w:cs="Arial"/>
          <w:b/>
          <w:i/>
        </w:rPr>
        <w:t>Forme de mesure corrective commerciale</w:t>
      </w:r>
      <w:r>
        <w:rPr>
          <w:rFonts w:ascii="Arial" w:hAnsi="Arial" w:cs="Arial"/>
          <w:b/>
          <w:sz w:val="24"/>
        </w:rPr>
        <w:t xml:space="preserve"> </w:t>
      </w:r>
    </w:p>
    <w:p w14:paraId="140B1592" w14:textId="77777777" w:rsidR="00CA3F4D" w:rsidRDefault="00A05802">
      <w:pPr>
        <w:jc w:val="both"/>
        <w:rPr>
          <w:rFonts w:ascii="Arial" w:hAnsi="Arial" w:cs="Arial"/>
          <w:b/>
        </w:rPr>
      </w:pPr>
      <w:r>
        <w:rPr>
          <w:rFonts w:ascii="Arial" w:hAnsi="Arial" w:cs="Arial"/>
        </w:rPr>
        <w:t>En fonction du fait à l’origine du dommage subi par la branche de production nationale, une mesure corrective commerciale peut prendre l’une des formes ci-après :</w:t>
      </w:r>
    </w:p>
    <w:p w14:paraId="08472B8E" w14:textId="77777777" w:rsidR="00CA3F4D" w:rsidRDefault="00A05802">
      <w:pPr>
        <w:pStyle w:val="Paragraphedeliste"/>
        <w:numPr>
          <w:ilvl w:val="0"/>
          <w:numId w:val="15"/>
        </w:numPr>
        <w:spacing w:after="0"/>
        <w:jc w:val="both"/>
        <w:rPr>
          <w:rFonts w:ascii="Arial" w:hAnsi="Arial" w:cs="Arial"/>
        </w:rPr>
      </w:pPr>
      <w:r>
        <w:rPr>
          <w:rFonts w:ascii="Arial" w:hAnsi="Arial" w:cs="Arial"/>
        </w:rPr>
        <w:t>une mesure antidumping ;</w:t>
      </w:r>
    </w:p>
    <w:p w14:paraId="2D5E8BD4" w14:textId="77777777" w:rsidR="00CA3F4D" w:rsidRDefault="00A05802">
      <w:pPr>
        <w:pStyle w:val="Paragraphedeliste"/>
        <w:numPr>
          <w:ilvl w:val="0"/>
          <w:numId w:val="15"/>
        </w:numPr>
        <w:spacing w:after="0"/>
        <w:jc w:val="both"/>
        <w:rPr>
          <w:rFonts w:ascii="Arial" w:hAnsi="Arial" w:cs="Arial"/>
        </w:rPr>
      </w:pPr>
      <w:r>
        <w:rPr>
          <w:rFonts w:ascii="Arial" w:hAnsi="Arial" w:cs="Arial"/>
        </w:rPr>
        <w:t>une mesure compensatoire ;</w:t>
      </w:r>
    </w:p>
    <w:p w14:paraId="1F27020F" w14:textId="77777777" w:rsidR="00CA3F4D" w:rsidRDefault="00A05802">
      <w:pPr>
        <w:pStyle w:val="Paragraphedeliste"/>
        <w:numPr>
          <w:ilvl w:val="0"/>
          <w:numId w:val="15"/>
        </w:numPr>
        <w:spacing w:after="0"/>
        <w:jc w:val="both"/>
        <w:rPr>
          <w:rFonts w:ascii="Arial" w:hAnsi="Arial" w:cs="Arial"/>
        </w:rPr>
      </w:pPr>
      <w:r>
        <w:rPr>
          <w:rFonts w:ascii="Arial" w:hAnsi="Arial" w:cs="Arial"/>
        </w:rPr>
        <w:t>une mesure de sauvegarde.</w:t>
      </w:r>
    </w:p>
    <w:p w14:paraId="3686BC36" w14:textId="77777777" w:rsidR="00CA3F4D" w:rsidRDefault="00CA3F4D">
      <w:pPr>
        <w:spacing w:after="0"/>
        <w:jc w:val="both"/>
        <w:rPr>
          <w:rFonts w:ascii="Arial" w:hAnsi="Arial" w:cs="Arial"/>
        </w:rPr>
      </w:pPr>
    </w:p>
    <w:p w14:paraId="69EF3763" w14:textId="77777777" w:rsidR="00CA3F4D" w:rsidRDefault="00A05802">
      <w:pPr>
        <w:pStyle w:val="Paragraphedeliste"/>
        <w:ind w:left="0"/>
        <w:jc w:val="center"/>
        <w:rPr>
          <w:rFonts w:ascii="Arial" w:hAnsi="Arial" w:cs="Arial"/>
          <w:b/>
          <w:i/>
        </w:rPr>
      </w:pPr>
      <w:r>
        <w:rPr>
          <w:rFonts w:ascii="Arial" w:hAnsi="Arial" w:cs="Arial"/>
          <w:b/>
          <w:i/>
        </w:rPr>
        <w:t>Chapitre 2 - Principes généraux et communs relatifs à la procédure d’enquête</w:t>
      </w:r>
    </w:p>
    <w:p w14:paraId="192CADA7" w14:textId="77777777" w:rsidR="00CA3F4D" w:rsidRDefault="00A05802">
      <w:pPr>
        <w:jc w:val="both"/>
        <w:rPr>
          <w:rFonts w:ascii="Arial" w:hAnsi="Arial" w:cs="Arial"/>
        </w:rPr>
      </w:pPr>
      <w:r>
        <w:rPr>
          <w:rFonts w:ascii="Arial" w:hAnsi="Arial" w:cs="Arial"/>
          <w:b/>
        </w:rPr>
        <w:t>Art 4 -</w:t>
      </w:r>
      <w:r>
        <w:rPr>
          <w:rFonts w:ascii="Arial" w:hAnsi="Arial" w:cs="Arial"/>
        </w:rPr>
        <w:t xml:space="preserve"> Une mesure corrective commerciale n’est appliquée qu’à l’issue d’une enquête ouverte et menée conformément aux dispositions de la présente Loi et de ses textes d’application.</w:t>
      </w:r>
    </w:p>
    <w:p w14:paraId="620EAD97" w14:textId="77777777" w:rsidR="00CA3F4D" w:rsidRDefault="00A05802">
      <w:pPr>
        <w:jc w:val="both"/>
        <w:rPr>
          <w:rFonts w:ascii="Arial" w:hAnsi="Arial" w:cs="Arial"/>
        </w:rPr>
      </w:pPr>
      <w:r>
        <w:rPr>
          <w:rFonts w:ascii="Arial" w:hAnsi="Arial" w:cs="Arial"/>
          <w:b/>
        </w:rPr>
        <w:t xml:space="preserve">Art 5 - </w:t>
      </w:r>
      <w:r>
        <w:rPr>
          <w:rFonts w:ascii="Arial" w:hAnsi="Arial" w:cs="Arial"/>
        </w:rPr>
        <w:t>Un</w:t>
      </w:r>
      <w:r w:rsidR="00957EA1">
        <w:rPr>
          <w:rFonts w:ascii="Arial" w:hAnsi="Arial" w:cs="Arial"/>
        </w:rPr>
        <w:t>e enquête est ouverte et menée</w:t>
      </w:r>
      <w:r>
        <w:rPr>
          <w:rFonts w:ascii="Arial" w:hAnsi="Arial" w:cs="Arial"/>
        </w:rPr>
        <w:t xml:space="preserve"> sur la base d’une requête écrite adressée à l’ANMCC dans les formes et selon les modalités prévues par la présente Loi et ses textes d’application.</w:t>
      </w:r>
    </w:p>
    <w:p w14:paraId="68267676" w14:textId="77777777" w:rsidR="00CA3F4D" w:rsidRDefault="00A05802">
      <w:pPr>
        <w:jc w:val="both"/>
        <w:rPr>
          <w:rFonts w:ascii="Arial" w:hAnsi="Arial" w:cs="Arial"/>
        </w:rPr>
      </w:pPr>
      <w:r>
        <w:rPr>
          <w:rFonts w:ascii="Arial" w:hAnsi="Arial" w:cs="Arial"/>
        </w:rPr>
        <w:t>Une enquête est également ouverte et menée, suite à une saisine émanant du Ministère en charge du Commerce et de tout groupement professionnel ou syndicat justifiant d’un intérêt substantiel à l’ouverture de l’enquête.</w:t>
      </w:r>
    </w:p>
    <w:p w14:paraId="269B6955" w14:textId="77777777" w:rsidR="00CA3F4D" w:rsidRDefault="00A05802">
      <w:pPr>
        <w:jc w:val="both"/>
        <w:rPr>
          <w:rFonts w:ascii="Arial" w:hAnsi="Arial" w:cs="Arial"/>
        </w:rPr>
      </w:pPr>
      <w:r>
        <w:rPr>
          <w:rFonts w:ascii="Arial" w:hAnsi="Arial" w:cs="Arial"/>
        </w:rPr>
        <w:t xml:space="preserve">En l’absence de requête écrite telle que prévue à l’alinéa premier du présent article, une enquête est néanmoins ouverte d’office si l’Autorité chargée de l’enquête dispose à cet effet d’éléments de preuve suffisants sur l’existence d’un </w:t>
      </w:r>
      <w:r w:rsidR="00D50010">
        <w:rPr>
          <w:rFonts w:ascii="Arial" w:hAnsi="Arial" w:cs="Arial"/>
        </w:rPr>
        <w:br/>
      </w:r>
      <w:r>
        <w:rPr>
          <w:rFonts w:ascii="Arial" w:hAnsi="Arial" w:cs="Arial"/>
        </w:rPr>
        <w:lastRenderedPageBreak/>
        <w:t>dumping, d’une subvention spécifique ou d’un accroissement des importations, d’un dommage et d’un lien de causalité, justifiant l’ouverture d’une enquête.</w:t>
      </w:r>
    </w:p>
    <w:p w14:paraId="33249AE7" w14:textId="77777777" w:rsidR="00CA3F4D" w:rsidRDefault="00A05802">
      <w:pPr>
        <w:jc w:val="both"/>
        <w:rPr>
          <w:rFonts w:ascii="Arial" w:hAnsi="Arial" w:cs="Arial"/>
        </w:rPr>
      </w:pPr>
      <w:r>
        <w:rPr>
          <w:rFonts w:ascii="Arial" w:hAnsi="Arial" w:cs="Arial"/>
          <w:b/>
        </w:rPr>
        <w:t xml:space="preserve">Art 6 - </w:t>
      </w:r>
      <w:r>
        <w:rPr>
          <w:rFonts w:ascii="Arial" w:hAnsi="Arial" w:cs="Arial"/>
        </w:rPr>
        <w:t xml:space="preserve">Une requête est présentée en deux versions, l’une confidentielle et l’autre non confidentielle. </w:t>
      </w:r>
    </w:p>
    <w:p w14:paraId="1E574C2A" w14:textId="77777777" w:rsidR="00CA3F4D" w:rsidRDefault="00A05802">
      <w:pPr>
        <w:jc w:val="both"/>
        <w:rPr>
          <w:rFonts w:ascii="Arial" w:hAnsi="Arial" w:cs="Arial"/>
        </w:rPr>
      </w:pPr>
      <w:r>
        <w:rPr>
          <w:rFonts w:ascii="Arial" w:hAnsi="Arial" w:cs="Arial"/>
        </w:rPr>
        <w:t>Au sens de la présente Loi, la version non confidentielle comporte des résumés non confidentiels des renseignements ayant un caractère confidentiel à mettre à la disposition des parties intéressées.</w:t>
      </w:r>
    </w:p>
    <w:p w14:paraId="16119C3C" w14:textId="77777777" w:rsidR="00CA3F4D" w:rsidRDefault="00A05802">
      <w:pPr>
        <w:jc w:val="both"/>
        <w:rPr>
          <w:rFonts w:ascii="Arial" w:hAnsi="Arial" w:cs="Arial"/>
        </w:rPr>
      </w:pPr>
      <w:r>
        <w:rPr>
          <w:rFonts w:ascii="Arial" w:hAnsi="Arial" w:cs="Arial"/>
        </w:rPr>
        <w:t>Les renseignements ayant un caractère confidentiel ou fournis à titre confidentiel, sur exposé des raisons valables, sont traités comme tels par l’Autorité chargée de l’enquête. Ces renseignements ne sont divulgués sans l’autorisation de la partie qui les a fournis. L’Autorité chargée de l’enquête exige de cette dernière qu’elle donne un résumé non confidentiel desdits renseignements à mettre à la disposition des parties intéressées. En cas de refus, ladite partie doit exposer les raisons pour lesquelles un résumé ne peut être fourni.</w:t>
      </w:r>
    </w:p>
    <w:p w14:paraId="3CA36D62" w14:textId="77777777" w:rsidR="00CA3F4D" w:rsidRDefault="00A05802">
      <w:pPr>
        <w:jc w:val="both"/>
        <w:rPr>
          <w:rFonts w:ascii="Arial" w:hAnsi="Arial" w:cs="Arial"/>
        </w:rPr>
      </w:pPr>
      <w:r>
        <w:rPr>
          <w:rFonts w:ascii="Arial" w:hAnsi="Arial" w:cs="Arial"/>
        </w:rPr>
        <w:t>Toute correspondance qui n’indique pas expressément qu’elle est confidentielle est traitée comme non confidentielle.</w:t>
      </w:r>
    </w:p>
    <w:p w14:paraId="64A81C4B" w14:textId="77777777" w:rsidR="00CA3F4D" w:rsidRDefault="00A05802">
      <w:pPr>
        <w:jc w:val="both"/>
        <w:rPr>
          <w:rFonts w:ascii="Arial" w:hAnsi="Arial" w:cs="Arial"/>
          <w:b/>
        </w:rPr>
      </w:pPr>
      <w:r>
        <w:rPr>
          <w:rFonts w:ascii="Arial" w:hAnsi="Arial" w:cs="Arial"/>
          <w:b/>
        </w:rPr>
        <w:t xml:space="preserve">Art 7 – </w:t>
      </w:r>
      <w:r>
        <w:rPr>
          <w:rFonts w:ascii="Arial" w:hAnsi="Arial" w:cs="Arial"/>
        </w:rPr>
        <w:t>L’Autorité chargée de l’enquête examine la requête et se prononce expressément sur la recevabilité ou non de celle-ci dans un délai raisonnable. L’acceptation ou l’irrecevabilité est notifiée au requérant et dans le cas où la requête est irrecevable, l’Autorité chargée de l’enquête en fournit les motifs.</w:t>
      </w:r>
    </w:p>
    <w:p w14:paraId="20526554" w14:textId="77777777" w:rsidR="00CA3F4D" w:rsidRDefault="00A05802">
      <w:pPr>
        <w:jc w:val="both"/>
        <w:rPr>
          <w:rFonts w:ascii="Arial" w:hAnsi="Arial" w:cs="Arial"/>
        </w:rPr>
      </w:pPr>
      <w:r>
        <w:rPr>
          <w:rFonts w:ascii="Arial" w:hAnsi="Arial" w:cs="Arial"/>
          <w:b/>
        </w:rPr>
        <w:t xml:space="preserve">Art 8 - </w:t>
      </w:r>
      <w:r>
        <w:rPr>
          <w:rFonts w:ascii="Arial" w:hAnsi="Arial" w:cs="Arial"/>
        </w:rPr>
        <w:t>L’ouverture d’une enquête est notifiée à toutes les parties intéressées connues de l’Autorité chargée de l’enquête et fait l’objet d’un avis d’ouverture qui est porté à la connaissance des parties intéressées par tout moyen approprié notamment par voie d’affichage, insertion dans le Journal d’annonce légal.</w:t>
      </w:r>
    </w:p>
    <w:p w14:paraId="14061991" w14:textId="77777777" w:rsidR="00CA3F4D" w:rsidRDefault="00A05802">
      <w:pPr>
        <w:jc w:val="both"/>
        <w:rPr>
          <w:rFonts w:ascii="Arial" w:hAnsi="Arial" w:cs="Arial"/>
          <w:b/>
          <w:strike/>
        </w:rPr>
      </w:pPr>
      <w:r>
        <w:rPr>
          <w:rFonts w:ascii="Arial" w:hAnsi="Arial" w:cs="Arial"/>
          <w:b/>
        </w:rPr>
        <w:t xml:space="preserve">Art 9 - </w:t>
      </w:r>
      <w:r>
        <w:rPr>
          <w:rFonts w:ascii="Arial" w:hAnsi="Arial" w:cs="Arial"/>
        </w:rPr>
        <w:t>L’enquête est caractérisée par la collecte des données et renseignements indispensables aux déterminations préliminaires et finales, ainsi que par la vérification de leur exactitude. A cet effet, l’Autorité chargée de l’enquête adresse des questionnaires aux parties intéressées et procède si besoin à des visites de vérification. Les conditions et modalités de mise en œuvre de cette disposition sont définies par voie règlementaire.</w:t>
      </w:r>
    </w:p>
    <w:p w14:paraId="490F7F2E" w14:textId="77777777" w:rsidR="00CA3F4D" w:rsidRDefault="00A05802">
      <w:pPr>
        <w:jc w:val="both"/>
        <w:rPr>
          <w:rFonts w:ascii="Arial" w:hAnsi="Arial" w:cs="Arial"/>
        </w:rPr>
      </w:pPr>
      <w:r>
        <w:rPr>
          <w:rFonts w:ascii="Arial" w:hAnsi="Arial" w:cs="Arial"/>
        </w:rPr>
        <w:t xml:space="preserve">Sous réserve de l’obligation de protéger les renseignements confidentiels, les éléments de preuve présentés par écrit par une partie intéressée sont mis à la disposition des autres parties intéressées.  </w:t>
      </w:r>
    </w:p>
    <w:p w14:paraId="728EE7B1" w14:textId="77777777" w:rsidR="00CA3F4D" w:rsidRDefault="00A05802">
      <w:pPr>
        <w:jc w:val="both"/>
        <w:rPr>
          <w:rFonts w:ascii="Arial" w:hAnsi="Arial" w:cs="Arial"/>
        </w:rPr>
      </w:pPr>
      <w:r>
        <w:rPr>
          <w:rFonts w:ascii="Arial" w:hAnsi="Arial" w:cs="Arial"/>
        </w:rPr>
        <w:t>Dans la mesure où une partie intéressée refuse de donner accès aux renseignements nécessaires ou ne les communique pas dans un délai raisonnable, ou entrave le déroulement de l'enquête de façon notable, l’Autorité chargée de l’enquête procède aux déterminations préliminaires et finales sur la base des meilleurs renseignements disponibles.</w:t>
      </w:r>
    </w:p>
    <w:p w14:paraId="6F5B654A" w14:textId="77777777" w:rsidR="00CA3F4D" w:rsidRDefault="00A05802">
      <w:pPr>
        <w:jc w:val="both"/>
        <w:rPr>
          <w:rFonts w:ascii="Arial" w:hAnsi="Arial" w:cs="Arial"/>
        </w:rPr>
      </w:pPr>
      <w:r>
        <w:rPr>
          <w:rFonts w:ascii="Arial" w:hAnsi="Arial" w:cs="Arial"/>
        </w:rPr>
        <w:t>S’il est constaté qu’une partie intéressée a fourni un renseignement faux ou trompeur, ce renseignement n’est pas pris en considération et il est fait usage des meilleurs renseignements disponibles.</w:t>
      </w:r>
    </w:p>
    <w:p w14:paraId="2049A89E" w14:textId="77777777" w:rsidR="00CA3F4D" w:rsidRDefault="00A05802">
      <w:pPr>
        <w:jc w:val="both"/>
        <w:rPr>
          <w:rFonts w:ascii="Arial" w:hAnsi="Arial" w:cs="Arial"/>
          <w:b/>
        </w:rPr>
      </w:pPr>
      <w:r>
        <w:rPr>
          <w:rFonts w:ascii="Arial" w:hAnsi="Arial" w:cs="Arial"/>
        </w:rPr>
        <w:t>L’enquête en matière de mesures correctives commerciales n’entrave pas les procédures de dédouanement des produits objets de l’enquête.</w:t>
      </w:r>
    </w:p>
    <w:p w14:paraId="44D67C0E" w14:textId="77777777" w:rsidR="00CA3F4D" w:rsidRDefault="00A05802">
      <w:pPr>
        <w:jc w:val="both"/>
        <w:rPr>
          <w:rFonts w:ascii="Arial" w:hAnsi="Arial" w:cs="Arial"/>
        </w:rPr>
      </w:pPr>
      <w:r>
        <w:rPr>
          <w:rFonts w:ascii="Arial" w:hAnsi="Arial" w:cs="Arial"/>
          <w:b/>
        </w:rPr>
        <w:t xml:space="preserve">Art 10 - </w:t>
      </w:r>
      <w:r>
        <w:rPr>
          <w:rFonts w:ascii="Arial" w:hAnsi="Arial" w:cs="Arial"/>
        </w:rPr>
        <w:t>Des auditions publiques peuvent être organisées par l’Autorité chargée de l’enquête, soit sur demande d’une ou des parties intéressées, soit à l’initiative de l’Autorité chargée de l’enquête, avant l’imposition d’une mesure, pour permettre à celles-ci de défendre leurs intérêts et de présenter leurs points de vue, arguments et thèses opposés.</w:t>
      </w:r>
    </w:p>
    <w:p w14:paraId="736209F0" w14:textId="77777777" w:rsidR="00CA3F4D" w:rsidRDefault="00A05802">
      <w:pPr>
        <w:jc w:val="both"/>
        <w:rPr>
          <w:rFonts w:ascii="Arial" w:hAnsi="Arial" w:cs="Arial"/>
          <w:b/>
        </w:rPr>
      </w:pPr>
      <w:r>
        <w:rPr>
          <w:rFonts w:ascii="Arial" w:hAnsi="Arial" w:cs="Arial"/>
        </w:rPr>
        <w:lastRenderedPageBreak/>
        <w:t>Toutefois, les renseignements présentés oralement ne sont pris en considération que dans la mesure où ils sont ultérieurement reproduits par écrit et mis à la disposition de l’Autorité chargée de l’enquête.</w:t>
      </w:r>
    </w:p>
    <w:p w14:paraId="132428C3" w14:textId="77777777" w:rsidR="00CA3F4D" w:rsidRDefault="00A05802">
      <w:pPr>
        <w:jc w:val="both"/>
        <w:rPr>
          <w:rFonts w:ascii="Arial" w:hAnsi="Arial" w:cs="Arial"/>
        </w:rPr>
      </w:pPr>
      <w:r>
        <w:rPr>
          <w:rFonts w:ascii="Arial" w:hAnsi="Arial" w:cs="Arial"/>
        </w:rPr>
        <w:t>Une ou plusieurs séances à huis clos peuvent être programmées en marge de la séance publique pour discuter des renseignements à caractère confidentiel.</w:t>
      </w:r>
    </w:p>
    <w:p w14:paraId="6D3C7BF5" w14:textId="77777777" w:rsidR="00CA3F4D" w:rsidRDefault="00A05802">
      <w:pPr>
        <w:jc w:val="both"/>
        <w:rPr>
          <w:rFonts w:ascii="Arial" w:hAnsi="Arial" w:cs="Arial"/>
        </w:rPr>
      </w:pPr>
      <w:r>
        <w:rPr>
          <w:rFonts w:ascii="Arial" w:hAnsi="Arial" w:cs="Arial"/>
          <w:b/>
        </w:rPr>
        <w:t xml:space="preserve">Art 11 - </w:t>
      </w:r>
      <w:r>
        <w:rPr>
          <w:rFonts w:ascii="Arial" w:hAnsi="Arial" w:cs="Arial"/>
        </w:rPr>
        <w:t>Une enquête en matière de mesure corrective commerciale est clôturée sans imposition de mesure, dès lors que l’Autorité chargée de l’enquête a démontré que les éléments de preuve relatifs soit à l’existence d’un dumping, d’une subvention spécifique ou d’un accroissement des importations du produit considéré soit à l’existence d’un dommage ou à celle d’un lien de causalité, ne sont pas suffisants pour justifier la poursuite de la procédure.</w:t>
      </w:r>
    </w:p>
    <w:p w14:paraId="446C4BE8" w14:textId="77777777" w:rsidR="00CA3F4D" w:rsidRDefault="00A05802">
      <w:pPr>
        <w:jc w:val="both"/>
        <w:rPr>
          <w:rFonts w:ascii="Arial" w:hAnsi="Arial" w:cs="Arial"/>
        </w:rPr>
      </w:pPr>
      <w:r>
        <w:rPr>
          <w:rFonts w:ascii="Arial" w:hAnsi="Arial" w:cs="Arial"/>
        </w:rPr>
        <w:t>Un avis de clôture de l’enquête sans imposition de mesure est publié et porté à la connaissance du public par tout moyen approprié notamment par voie d’affichage, insertion dans le Journal d’annonce légal. Le même avis est notifié aux parties intéressées connues.</w:t>
      </w:r>
    </w:p>
    <w:p w14:paraId="09A8DE53" w14:textId="77777777" w:rsidR="00CA3F4D" w:rsidRDefault="00CA3F4D">
      <w:pPr>
        <w:rPr>
          <w:rFonts w:ascii="Arial" w:hAnsi="Arial" w:cs="Arial"/>
          <w:b/>
        </w:rPr>
      </w:pPr>
    </w:p>
    <w:p w14:paraId="2E65BDDE" w14:textId="77777777" w:rsidR="00CA3F4D" w:rsidRDefault="00A05802">
      <w:pPr>
        <w:ind w:left="708" w:firstLine="708"/>
        <w:rPr>
          <w:rFonts w:ascii="Arial" w:hAnsi="Arial" w:cs="Arial"/>
          <w:b/>
        </w:rPr>
      </w:pPr>
      <w:r>
        <w:rPr>
          <w:rFonts w:ascii="Arial" w:hAnsi="Arial" w:cs="Arial"/>
          <w:b/>
        </w:rPr>
        <w:t>TITRE II - DES MESURES CORRECTIVES COMMERCIALES</w:t>
      </w:r>
    </w:p>
    <w:p w14:paraId="1031AB78" w14:textId="77777777" w:rsidR="00CA3F4D" w:rsidRDefault="00A05802">
      <w:pPr>
        <w:jc w:val="center"/>
        <w:rPr>
          <w:rFonts w:ascii="Arial" w:hAnsi="Arial" w:cs="Arial"/>
          <w:b/>
          <w:i/>
        </w:rPr>
      </w:pPr>
      <w:r>
        <w:rPr>
          <w:rFonts w:ascii="Arial" w:hAnsi="Arial" w:cs="Arial"/>
          <w:b/>
          <w:i/>
        </w:rPr>
        <w:t>Chapitre premier - Des mesures antidumping et des mesures compensatoires</w:t>
      </w:r>
    </w:p>
    <w:p w14:paraId="5C8BC873" w14:textId="77777777" w:rsidR="00CA3F4D" w:rsidRDefault="00A05802">
      <w:pPr>
        <w:jc w:val="center"/>
        <w:rPr>
          <w:rFonts w:ascii="Arial" w:hAnsi="Arial" w:cs="Arial"/>
          <w:b/>
        </w:rPr>
      </w:pPr>
      <w:r>
        <w:rPr>
          <w:rFonts w:ascii="Arial" w:hAnsi="Arial" w:cs="Arial"/>
          <w:b/>
        </w:rPr>
        <w:t>Section première - Généralités</w:t>
      </w:r>
    </w:p>
    <w:p w14:paraId="7995C3E8" w14:textId="77777777" w:rsidR="00CA3F4D" w:rsidRDefault="00A05802">
      <w:pPr>
        <w:jc w:val="both"/>
        <w:rPr>
          <w:rFonts w:ascii="Arial" w:hAnsi="Arial" w:cs="Arial"/>
        </w:rPr>
      </w:pPr>
      <w:r>
        <w:rPr>
          <w:rFonts w:ascii="Arial" w:hAnsi="Arial" w:cs="Arial"/>
          <w:b/>
        </w:rPr>
        <w:t>Art 12 -</w:t>
      </w:r>
      <w:r>
        <w:rPr>
          <w:rFonts w:ascii="Arial" w:hAnsi="Arial" w:cs="Arial"/>
        </w:rPr>
        <w:t xml:space="preserve"> Tout produit importé pour la mise à la consommation sur le territoire national Malagasy est soumis à un droit antidumping ou un droit compensateur, lorsque, après enquête ouverte et menée sur la base d’une requête présentée par la branche de production nationale ou sur saisine d’office, il est établi que : </w:t>
      </w:r>
    </w:p>
    <w:p w14:paraId="01899D36" w14:textId="77777777" w:rsidR="00CA3F4D" w:rsidRDefault="00A05802">
      <w:pPr>
        <w:pStyle w:val="Paragraphedeliste"/>
        <w:numPr>
          <w:ilvl w:val="0"/>
          <w:numId w:val="3"/>
        </w:numPr>
        <w:jc w:val="both"/>
        <w:rPr>
          <w:rFonts w:ascii="Arial" w:hAnsi="Arial" w:cs="Arial"/>
        </w:rPr>
      </w:pPr>
      <w:r>
        <w:rPr>
          <w:rFonts w:ascii="Arial" w:hAnsi="Arial" w:cs="Arial"/>
        </w:rPr>
        <w:t>le produit importé fait l’objet d’un dumping ou d’une subvention spécifique ;</w:t>
      </w:r>
    </w:p>
    <w:p w14:paraId="1760D2E6" w14:textId="77777777" w:rsidR="00CA3F4D" w:rsidRDefault="00A05802">
      <w:pPr>
        <w:pStyle w:val="Paragraphedeliste"/>
        <w:numPr>
          <w:ilvl w:val="0"/>
          <w:numId w:val="3"/>
        </w:numPr>
        <w:jc w:val="both"/>
        <w:rPr>
          <w:rFonts w:ascii="Arial" w:hAnsi="Arial" w:cs="Arial"/>
        </w:rPr>
      </w:pPr>
      <w:r>
        <w:rPr>
          <w:rFonts w:ascii="Arial" w:hAnsi="Arial" w:cs="Arial"/>
        </w:rPr>
        <w:t>l’importation de ce produit cause ou menace de causer un dommage ;</w:t>
      </w:r>
    </w:p>
    <w:p w14:paraId="78877075" w14:textId="77777777" w:rsidR="00CA3F4D" w:rsidRDefault="00A05802">
      <w:pPr>
        <w:pStyle w:val="Paragraphedeliste"/>
        <w:numPr>
          <w:ilvl w:val="0"/>
          <w:numId w:val="3"/>
        </w:numPr>
        <w:jc w:val="both"/>
        <w:rPr>
          <w:rFonts w:ascii="Arial" w:hAnsi="Arial" w:cs="Arial"/>
        </w:rPr>
      </w:pPr>
      <w:r>
        <w:rPr>
          <w:rFonts w:ascii="Arial" w:hAnsi="Arial" w:cs="Arial"/>
        </w:rPr>
        <w:t>il existe un lien de causalité entre les importations faisant l’objet de dumping ou de subvention spécifique et le dommage ou la menace de dommage important.</w:t>
      </w:r>
    </w:p>
    <w:p w14:paraId="7EF238F7" w14:textId="77777777" w:rsidR="00CA3F4D" w:rsidRDefault="00A05802">
      <w:pPr>
        <w:jc w:val="both"/>
        <w:rPr>
          <w:rFonts w:ascii="Arial" w:hAnsi="Arial" w:cs="Arial"/>
        </w:rPr>
      </w:pPr>
      <w:r>
        <w:rPr>
          <w:rFonts w:ascii="Arial" w:hAnsi="Arial" w:cs="Arial"/>
          <w:b/>
        </w:rPr>
        <w:t xml:space="preserve">Art 13 - </w:t>
      </w:r>
      <w:r>
        <w:rPr>
          <w:rFonts w:ascii="Arial" w:hAnsi="Arial" w:cs="Arial"/>
        </w:rPr>
        <w:t xml:space="preserve">Toute requête tendant à l’ouverture d’une enquête aux fins d’application d’une mesure antidumping ou d’une mesure compensatoire est accompagnée des données objectives et des documents pertinents appuyant les allégations relatives à l’existence d’un dumping ou d’une subvention spécifique, d’un dommage causé à la branche de production nationale du produit similaire, et du lien de causalité entre les importations du produit considéré et le dommage. </w:t>
      </w:r>
    </w:p>
    <w:p w14:paraId="2D805916" w14:textId="77777777" w:rsidR="00CA3F4D" w:rsidRDefault="00A05802">
      <w:pPr>
        <w:jc w:val="both"/>
        <w:rPr>
          <w:rFonts w:ascii="Arial" w:hAnsi="Arial" w:cs="Arial"/>
        </w:rPr>
      </w:pPr>
      <w:r>
        <w:rPr>
          <w:rFonts w:ascii="Arial" w:hAnsi="Arial" w:cs="Arial"/>
          <w:b/>
        </w:rPr>
        <w:t xml:space="preserve">Art 14 - </w:t>
      </w:r>
      <w:r>
        <w:rPr>
          <w:rFonts w:ascii="Arial" w:hAnsi="Arial" w:cs="Arial"/>
        </w:rPr>
        <w:t>Une requête est considérée comme présentée par une branche de production nationale ou en son nom lorsqu’elle est soutenue par les producteurs nationaux dont les productions additionnées constituent plus de cinquante pour cent (50%) de la production totale du produit similaire produite par la partie de la branche de production nationale exprimant son soutien ou son opposition à la demande.</w:t>
      </w:r>
    </w:p>
    <w:p w14:paraId="2FE6767D" w14:textId="77777777" w:rsidR="00CA3F4D" w:rsidRDefault="00A05802">
      <w:pPr>
        <w:jc w:val="both"/>
        <w:rPr>
          <w:rFonts w:ascii="Arial" w:hAnsi="Arial" w:cs="Arial"/>
        </w:rPr>
      </w:pPr>
      <w:r>
        <w:rPr>
          <w:rFonts w:ascii="Arial" w:hAnsi="Arial" w:cs="Arial"/>
        </w:rPr>
        <w:t>Toutefois, une enquête n’est ouverte que si la requête est soutenue expressément par les producteurs nationaux représentant plus de vingt-cinq pour cent (25%) de la production nationale totale du produit similaire.</w:t>
      </w:r>
    </w:p>
    <w:p w14:paraId="375C568D" w14:textId="77777777" w:rsidR="00CA3F4D" w:rsidRDefault="00A05802">
      <w:pPr>
        <w:jc w:val="both"/>
        <w:rPr>
          <w:rFonts w:ascii="Arial" w:hAnsi="Arial" w:cs="Arial"/>
        </w:rPr>
      </w:pPr>
      <w:r>
        <w:rPr>
          <w:rFonts w:ascii="Arial" w:hAnsi="Arial" w:cs="Arial"/>
        </w:rPr>
        <w:t>Dans les cas prévus à l’Art 5 alinéa 2 ci-dessus, les requérants doivent prouver leurs intérêts quant à une éventuelle ouverture d’enquête.</w:t>
      </w:r>
    </w:p>
    <w:p w14:paraId="6C714174" w14:textId="77777777" w:rsidR="00CA3F4D" w:rsidRDefault="00A05802">
      <w:pPr>
        <w:jc w:val="both"/>
        <w:rPr>
          <w:rFonts w:ascii="Arial" w:hAnsi="Arial" w:cs="Arial"/>
        </w:rPr>
      </w:pPr>
      <w:r>
        <w:rPr>
          <w:rFonts w:ascii="Arial" w:hAnsi="Arial" w:cs="Arial"/>
        </w:rPr>
        <w:t>Dans le cadre d’une enquête en matière de subvention, outre les conditions prévues à l’Art 8 de la présente Loi préalablement à l’ouverture d’une enquête, le ou les pays exportateurs sont invités par voie diplomatique à des consultations en vue de clarifier la situation et d’arriver à une solution mutuellement convenue.</w:t>
      </w:r>
    </w:p>
    <w:p w14:paraId="4FE8DE00" w14:textId="77777777" w:rsidR="00CA3F4D" w:rsidRDefault="00A05802">
      <w:pPr>
        <w:jc w:val="both"/>
        <w:rPr>
          <w:rFonts w:ascii="Arial" w:hAnsi="Arial" w:cs="Arial"/>
        </w:rPr>
      </w:pPr>
      <w:r>
        <w:rPr>
          <w:rFonts w:ascii="Arial" w:hAnsi="Arial" w:cs="Arial"/>
          <w:b/>
        </w:rPr>
        <w:lastRenderedPageBreak/>
        <w:t xml:space="preserve">Art 15 - </w:t>
      </w:r>
      <w:r>
        <w:rPr>
          <w:rFonts w:ascii="Arial" w:hAnsi="Arial" w:cs="Arial"/>
        </w:rPr>
        <w:t>L’Autorité chargée de l’enquête exclut de la branche de production nationale les producteurs liés aux exportateurs ou aux importateurs, ou qui sont eux-mêmes importateurs du produit considéré.</w:t>
      </w:r>
    </w:p>
    <w:p w14:paraId="33997E57" w14:textId="77777777" w:rsidR="00CA3F4D" w:rsidRDefault="00A05802">
      <w:pPr>
        <w:jc w:val="both"/>
        <w:rPr>
          <w:rFonts w:ascii="Arial" w:hAnsi="Arial" w:cs="Arial"/>
        </w:rPr>
      </w:pPr>
      <w:r>
        <w:rPr>
          <w:rFonts w:ascii="Arial" w:hAnsi="Arial" w:cs="Arial"/>
        </w:rPr>
        <w:t>Un producteur est lié à un exportateur ou à un importateur lorsque :</w:t>
      </w:r>
    </w:p>
    <w:p w14:paraId="2290AF5E" w14:textId="77777777" w:rsidR="00CA3F4D" w:rsidRDefault="00A05802">
      <w:pPr>
        <w:pStyle w:val="Paragraphedeliste"/>
        <w:numPr>
          <w:ilvl w:val="0"/>
          <w:numId w:val="14"/>
        </w:numPr>
        <w:jc w:val="both"/>
        <w:rPr>
          <w:rFonts w:ascii="Arial" w:hAnsi="Arial" w:cs="Arial"/>
        </w:rPr>
      </w:pPr>
      <w:r>
        <w:rPr>
          <w:rFonts w:ascii="Arial" w:hAnsi="Arial" w:cs="Arial"/>
        </w:rPr>
        <w:t>ils ont juridiquement ensemble la qualité d’associés ;</w:t>
      </w:r>
    </w:p>
    <w:p w14:paraId="23A461DF" w14:textId="77777777" w:rsidR="00CA3F4D" w:rsidRDefault="00A05802">
      <w:pPr>
        <w:pStyle w:val="Paragraphedeliste"/>
        <w:numPr>
          <w:ilvl w:val="0"/>
          <w:numId w:val="14"/>
        </w:numPr>
        <w:jc w:val="both"/>
        <w:rPr>
          <w:rFonts w:ascii="Arial" w:hAnsi="Arial" w:cs="Arial"/>
        </w:rPr>
      </w:pPr>
      <w:r>
        <w:rPr>
          <w:rFonts w:ascii="Arial" w:hAnsi="Arial" w:cs="Arial"/>
        </w:rPr>
        <w:t xml:space="preserve">l’un est l’employeur de l’autre ; </w:t>
      </w:r>
    </w:p>
    <w:p w14:paraId="744B6EBE" w14:textId="77777777" w:rsidR="00CA3F4D" w:rsidRDefault="00A05802">
      <w:pPr>
        <w:pStyle w:val="Paragraphedeliste"/>
        <w:numPr>
          <w:ilvl w:val="0"/>
          <w:numId w:val="14"/>
        </w:numPr>
        <w:jc w:val="both"/>
        <w:rPr>
          <w:rFonts w:ascii="Arial" w:hAnsi="Arial" w:cs="Arial"/>
        </w:rPr>
      </w:pPr>
      <w:r>
        <w:rPr>
          <w:rFonts w:ascii="Arial" w:hAnsi="Arial" w:cs="Arial"/>
        </w:rPr>
        <w:t xml:space="preserve">l’un possède, contrôle ou détient directement ou indirectement des actions ou parts de l’autre ;  </w:t>
      </w:r>
    </w:p>
    <w:p w14:paraId="0CE45AD9" w14:textId="77777777" w:rsidR="00CA3F4D" w:rsidRDefault="00A05802">
      <w:pPr>
        <w:pStyle w:val="Paragraphedeliste"/>
        <w:numPr>
          <w:ilvl w:val="0"/>
          <w:numId w:val="14"/>
        </w:numPr>
        <w:jc w:val="both"/>
        <w:rPr>
          <w:rFonts w:ascii="Arial" w:hAnsi="Arial" w:cs="Arial"/>
        </w:rPr>
      </w:pPr>
      <w:r>
        <w:rPr>
          <w:rFonts w:ascii="Arial" w:hAnsi="Arial" w:cs="Arial"/>
        </w:rPr>
        <w:t>l'un d'eux, directement ou indirectement, contrôle l'autre ;</w:t>
      </w:r>
    </w:p>
    <w:p w14:paraId="2F7DF8FF" w14:textId="77777777" w:rsidR="00CA3F4D" w:rsidRDefault="00A05802">
      <w:pPr>
        <w:pStyle w:val="Paragraphedeliste"/>
        <w:numPr>
          <w:ilvl w:val="0"/>
          <w:numId w:val="14"/>
        </w:numPr>
        <w:jc w:val="both"/>
        <w:rPr>
          <w:rFonts w:ascii="Arial" w:hAnsi="Arial" w:cs="Arial"/>
        </w:rPr>
      </w:pPr>
      <w:r>
        <w:rPr>
          <w:rFonts w:ascii="Arial" w:hAnsi="Arial" w:cs="Arial"/>
        </w:rPr>
        <w:t>tous deux, directement ou indirectement, sont contrôlés par un tiers ;</w:t>
      </w:r>
    </w:p>
    <w:p w14:paraId="0EC61107" w14:textId="77777777" w:rsidR="00CA3F4D" w:rsidRDefault="00A05802">
      <w:pPr>
        <w:pStyle w:val="Paragraphedeliste"/>
        <w:numPr>
          <w:ilvl w:val="0"/>
          <w:numId w:val="14"/>
        </w:numPr>
        <w:jc w:val="both"/>
        <w:rPr>
          <w:rFonts w:ascii="Arial" w:hAnsi="Arial" w:cs="Arial"/>
        </w:rPr>
      </w:pPr>
      <w:r>
        <w:rPr>
          <w:rFonts w:ascii="Arial" w:hAnsi="Arial" w:cs="Arial"/>
        </w:rPr>
        <w:t xml:space="preserve">ensemble, directement ou indirectement, ils contrôlent un tiers.  </w:t>
      </w:r>
    </w:p>
    <w:p w14:paraId="5F87EA78" w14:textId="77777777" w:rsidR="00CA3F4D" w:rsidRDefault="00A05802">
      <w:pPr>
        <w:jc w:val="both"/>
        <w:rPr>
          <w:rFonts w:ascii="Arial" w:hAnsi="Arial" w:cs="Arial"/>
        </w:rPr>
      </w:pPr>
      <w:r>
        <w:rPr>
          <w:rFonts w:ascii="Arial" w:hAnsi="Arial" w:cs="Arial"/>
        </w:rPr>
        <w:t>Ces critères ne sont ni limitatifs ni cumulatifs.</w:t>
      </w:r>
    </w:p>
    <w:p w14:paraId="7C3AEEE2" w14:textId="77777777" w:rsidR="00CA3F4D" w:rsidRDefault="00A05802">
      <w:pPr>
        <w:jc w:val="both"/>
        <w:rPr>
          <w:rFonts w:ascii="Arial" w:hAnsi="Arial" w:cs="Arial"/>
        </w:rPr>
      </w:pPr>
      <w:r>
        <w:rPr>
          <w:rFonts w:ascii="Arial" w:hAnsi="Arial" w:cs="Arial"/>
          <w:b/>
        </w:rPr>
        <w:t>Art 16 -</w:t>
      </w:r>
      <w:r>
        <w:rPr>
          <w:rFonts w:ascii="Arial" w:hAnsi="Arial" w:cs="Arial"/>
        </w:rPr>
        <w:t xml:space="preserve"> Afin de déterminer la similarité des produits, l’Autorité chargée de l’enquête prend en considération notamment : </w:t>
      </w:r>
    </w:p>
    <w:p w14:paraId="7BEB4684" w14:textId="77777777" w:rsidR="00CA3F4D" w:rsidRDefault="00A05802">
      <w:pPr>
        <w:pStyle w:val="Paragraphedeliste"/>
        <w:numPr>
          <w:ilvl w:val="0"/>
          <w:numId w:val="4"/>
        </w:numPr>
        <w:rPr>
          <w:rFonts w:ascii="Arial" w:hAnsi="Arial" w:cs="Arial"/>
        </w:rPr>
      </w:pPr>
      <w:r>
        <w:rPr>
          <w:rFonts w:ascii="Arial" w:hAnsi="Arial" w:cs="Arial"/>
        </w:rPr>
        <w:t>Les caractéristiques physiques des produits ;</w:t>
      </w:r>
    </w:p>
    <w:p w14:paraId="0BFD1DE2" w14:textId="77777777" w:rsidR="00CA3F4D" w:rsidRDefault="00A05802">
      <w:pPr>
        <w:pStyle w:val="Paragraphedeliste"/>
        <w:numPr>
          <w:ilvl w:val="0"/>
          <w:numId w:val="4"/>
        </w:numPr>
        <w:rPr>
          <w:rFonts w:ascii="Arial" w:hAnsi="Arial" w:cs="Arial"/>
        </w:rPr>
      </w:pPr>
      <w:r>
        <w:rPr>
          <w:rFonts w:ascii="Arial" w:hAnsi="Arial" w:cs="Arial"/>
        </w:rPr>
        <w:t>Les utilisations finales des produits ;</w:t>
      </w:r>
    </w:p>
    <w:p w14:paraId="0870182F" w14:textId="77777777" w:rsidR="00CA3F4D" w:rsidRDefault="00A05802">
      <w:pPr>
        <w:pStyle w:val="Paragraphedeliste"/>
        <w:numPr>
          <w:ilvl w:val="0"/>
          <w:numId w:val="4"/>
        </w:numPr>
        <w:rPr>
          <w:rFonts w:ascii="Arial" w:hAnsi="Arial" w:cs="Arial"/>
        </w:rPr>
      </w:pPr>
      <w:r>
        <w:rPr>
          <w:rFonts w:ascii="Arial" w:hAnsi="Arial" w:cs="Arial"/>
        </w:rPr>
        <w:t>Les goûts et habitudes des consommateurs ;</w:t>
      </w:r>
    </w:p>
    <w:p w14:paraId="4F5C7593" w14:textId="77777777" w:rsidR="00CA3F4D" w:rsidRDefault="00A05802">
      <w:pPr>
        <w:pStyle w:val="Paragraphedeliste"/>
        <w:numPr>
          <w:ilvl w:val="0"/>
          <w:numId w:val="4"/>
        </w:numPr>
        <w:rPr>
          <w:rFonts w:ascii="Arial" w:hAnsi="Arial" w:cs="Arial"/>
        </w:rPr>
      </w:pPr>
      <w:r>
        <w:rPr>
          <w:rFonts w:ascii="Arial" w:hAnsi="Arial" w:cs="Arial"/>
        </w:rPr>
        <w:t>La classification douanière des produits ;</w:t>
      </w:r>
    </w:p>
    <w:p w14:paraId="29177294" w14:textId="77777777" w:rsidR="00CA3F4D" w:rsidRDefault="00A05802">
      <w:pPr>
        <w:pStyle w:val="Paragraphedeliste"/>
        <w:numPr>
          <w:ilvl w:val="0"/>
          <w:numId w:val="4"/>
        </w:numPr>
        <w:rPr>
          <w:rFonts w:ascii="Arial" w:hAnsi="Arial" w:cs="Arial"/>
        </w:rPr>
      </w:pPr>
      <w:r>
        <w:rPr>
          <w:rFonts w:ascii="Arial" w:hAnsi="Arial" w:cs="Arial"/>
        </w:rPr>
        <w:t>Le processus de fabrication des produits.</w:t>
      </w:r>
    </w:p>
    <w:p w14:paraId="03935A02" w14:textId="77777777" w:rsidR="00CA3F4D" w:rsidRDefault="00A05802">
      <w:pPr>
        <w:rPr>
          <w:rFonts w:ascii="Arial" w:hAnsi="Arial" w:cs="Arial"/>
        </w:rPr>
      </w:pPr>
      <w:r>
        <w:rPr>
          <w:rFonts w:ascii="Arial" w:hAnsi="Arial" w:cs="Arial"/>
        </w:rPr>
        <w:t>Ces critères ne sont ni limitatifs ni cumulatifs.</w:t>
      </w:r>
    </w:p>
    <w:p w14:paraId="46F0A1B8" w14:textId="77777777" w:rsidR="00CA3F4D" w:rsidRDefault="00A05802">
      <w:pPr>
        <w:jc w:val="both"/>
        <w:rPr>
          <w:rFonts w:ascii="Arial" w:hAnsi="Arial" w:cs="Arial"/>
        </w:rPr>
      </w:pPr>
      <w:r>
        <w:rPr>
          <w:rFonts w:ascii="Arial" w:hAnsi="Arial" w:cs="Arial"/>
          <w:b/>
        </w:rPr>
        <w:t>Art 17 -</w:t>
      </w:r>
      <w:r>
        <w:rPr>
          <w:rFonts w:ascii="Arial" w:hAnsi="Arial" w:cs="Arial"/>
        </w:rPr>
        <w:t>Sauf circonstances spéciales, une enquête régulièrement ouverte se termine dans un délai de douze (12) mois, et, en tout état de cause, sans dépasser dix-huit (18) mois après la date d’ouverture.</w:t>
      </w:r>
    </w:p>
    <w:p w14:paraId="1878E304" w14:textId="77777777" w:rsidR="00CA3F4D" w:rsidRDefault="00A05802">
      <w:pPr>
        <w:jc w:val="center"/>
        <w:rPr>
          <w:rFonts w:ascii="Arial" w:hAnsi="Arial" w:cs="Arial"/>
          <w:b/>
        </w:rPr>
      </w:pPr>
      <w:r>
        <w:rPr>
          <w:rFonts w:ascii="Arial" w:hAnsi="Arial" w:cs="Arial"/>
          <w:b/>
        </w:rPr>
        <w:t>Section 2 - Détermination de l’existence d’un dumping</w:t>
      </w:r>
    </w:p>
    <w:p w14:paraId="70A9DBC1" w14:textId="77777777" w:rsidR="00CA3F4D" w:rsidRDefault="00A05802">
      <w:pPr>
        <w:jc w:val="both"/>
        <w:rPr>
          <w:rFonts w:ascii="Arial" w:hAnsi="Arial" w:cs="Arial"/>
        </w:rPr>
      </w:pPr>
      <w:r>
        <w:rPr>
          <w:rFonts w:ascii="Arial" w:hAnsi="Arial" w:cs="Arial"/>
          <w:b/>
        </w:rPr>
        <w:t xml:space="preserve">Art 18 - </w:t>
      </w:r>
      <w:r>
        <w:rPr>
          <w:rFonts w:ascii="Arial" w:hAnsi="Arial" w:cs="Arial"/>
        </w:rPr>
        <w:t>Un produit importé est considéré comme faisant l’objet d’un dumping si son prix à l’exportation est inférieur à sa valeur normale.</w:t>
      </w:r>
    </w:p>
    <w:p w14:paraId="3F606A02" w14:textId="77777777" w:rsidR="00CA3F4D" w:rsidRDefault="00A05802">
      <w:pPr>
        <w:jc w:val="both"/>
        <w:rPr>
          <w:rFonts w:ascii="Arial" w:hAnsi="Arial" w:cs="Arial"/>
        </w:rPr>
      </w:pPr>
      <w:r>
        <w:rPr>
          <w:rFonts w:ascii="Arial" w:hAnsi="Arial" w:cs="Arial"/>
          <w:b/>
        </w:rPr>
        <w:t xml:space="preserve">Art 19 - </w:t>
      </w:r>
      <w:r>
        <w:rPr>
          <w:rFonts w:ascii="Arial" w:hAnsi="Arial" w:cs="Arial"/>
        </w:rPr>
        <w:t xml:space="preserve">La détermination de la marge de dumping s’effectue suivant une comparaison équitable entre le prix à l’exportation et la valeur normale. Cette comparaison est faite au même niveau commercial qui est de préférence le stade sortie d’usine et pour des ventes effectuées à des dates aussi voisines que possible. L'Autorité veille que la valeur normale et le prix à l'exportation sont dûment ajustés avant de procéder à ladite comparaison équitable.  </w:t>
      </w:r>
    </w:p>
    <w:p w14:paraId="70CFA1F8" w14:textId="77777777" w:rsidR="00CA3F4D" w:rsidRDefault="00A05802">
      <w:pPr>
        <w:jc w:val="both"/>
        <w:rPr>
          <w:rFonts w:ascii="Arial" w:hAnsi="Arial" w:cs="Arial"/>
        </w:rPr>
      </w:pPr>
      <w:r>
        <w:rPr>
          <w:rFonts w:ascii="Arial" w:hAnsi="Arial" w:cs="Arial"/>
        </w:rPr>
        <w:t>La marge de dumping est exprimée en pourcentage du prix à l’exportation ajusté. A cet effet, la différence entre la valeur normale ajustée et le prix à l’exportation ajusté est divisée par le prix à l’exportation ajusté.</w:t>
      </w:r>
    </w:p>
    <w:p w14:paraId="68859FBA" w14:textId="77777777" w:rsidR="00CA3F4D" w:rsidRDefault="00A05802">
      <w:pPr>
        <w:jc w:val="both"/>
        <w:rPr>
          <w:rFonts w:ascii="Arial" w:hAnsi="Arial" w:cs="Arial"/>
        </w:rPr>
      </w:pPr>
      <w:r>
        <w:rPr>
          <w:rFonts w:ascii="Arial" w:hAnsi="Arial" w:cs="Arial"/>
        </w:rPr>
        <w:t xml:space="preserve">Une enquête en matière de dumping est clôturée immédiatement dans les cas où l'Autorité détermine que la marge de dumping est </w:t>
      </w:r>
      <w:r>
        <w:rPr>
          <w:rFonts w:ascii="Arial" w:hAnsi="Arial" w:cs="Arial"/>
          <w:i/>
        </w:rPr>
        <w:t>de minimis</w:t>
      </w:r>
      <w:r>
        <w:rPr>
          <w:rFonts w:ascii="Arial" w:hAnsi="Arial" w:cs="Arial"/>
        </w:rPr>
        <w:t xml:space="preserve"> ou que le volume des importations, effectives ou potentielles, faisant l'objet d'un dumping, ou le dommage, est négligeable. </w:t>
      </w:r>
    </w:p>
    <w:p w14:paraId="694D8D7E" w14:textId="77777777" w:rsidR="00CA3F4D" w:rsidRDefault="00A05802">
      <w:pPr>
        <w:jc w:val="both"/>
        <w:rPr>
          <w:rFonts w:ascii="Arial" w:hAnsi="Arial" w:cs="Arial"/>
        </w:rPr>
      </w:pPr>
      <w:r>
        <w:rPr>
          <w:rFonts w:ascii="Arial" w:hAnsi="Arial" w:cs="Arial"/>
        </w:rPr>
        <w:t xml:space="preserve">La marge de dumping est considérée comme </w:t>
      </w:r>
      <w:r>
        <w:rPr>
          <w:rFonts w:ascii="Arial" w:hAnsi="Arial" w:cs="Arial"/>
          <w:i/>
        </w:rPr>
        <w:t>de minimis</w:t>
      </w:r>
      <w:r>
        <w:rPr>
          <w:rFonts w:ascii="Arial" w:hAnsi="Arial" w:cs="Arial"/>
        </w:rPr>
        <w:t xml:space="preserve"> si, exprimée en pourcentage du prix à l'exportation, elle est inférieure à deux pour cent (2%). </w:t>
      </w:r>
    </w:p>
    <w:p w14:paraId="5F39FC54" w14:textId="77777777" w:rsidR="00CA3F4D" w:rsidRDefault="00A05802">
      <w:pPr>
        <w:jc w:val="both"/>
        <w:rPr>
          <w:rFonts w:ascii="Arial" w:hAnsi="Arial" w:cs="Arial"/>
          <w:b/>
        </w:rPr>
      </w:pPr>
      <w:r>
        <w:rPr>
          <w:rFonts w:ascii="Arial" w:hAnsi="Arial" w:cs="Arial"/>
        </w:rPr>
        <w:t>Le volume des importations faisant l'objet d'un dumping en provenance d’un pays particulier est considéré comme négligeable s’il représente moins de trois pour cent (3%) des importations du produit similaire dans le pays importateur, à moins que les pays qui, individuellement, contribuent pour moins de trois pour cent (3%) aux importations du produit similaire dans le pays importateur n'y contribuent collectivement pour plus de sept pour cent (7%).</w:t>
      </w:r>
    </w:p>
    <w:p w14:paraId="4E920F63" w14:textId="77777777" w:rsidR="00CA3F4D" w:rsidRDefault="00A05802">
      <w:pPr>
        <w:jc w:val="center"/>
        <w:rPr>
          <w:rFonts w:ascii="Arial" w:hAnsi="Arial" w:cs="Arial"/>
          <w:b/>
        </w:rPr>
      </w:pPr>
      <w:r>
        <w:rPr>
          <w:rFonts w:ascii="Arial" w:hAnsi="Arial" w:cs="Arial"/>
          <w:b/>
        </w:rPr>
        <w:lastRenderedPageBreak/>
        <w:t>Section 3 - Détermination de l’existence d’une subvention</w:t>
      </w:r>
    </w:p>
    <w:p w14:paraId="54651FE1" w14:textId="77777777" w:rsidR="00CA3F4D" w:rsidRDefault="00A05802">
      <w:pPr>
        <w:jc w:val="both"/>
        <w:rPr>
          <w:rFonts w:ascii="Arial" w:hAnsi="Arial" w:cs="Arial"/>
        </w:rPr>
      </w:pPr>
      <w:r>
        <w:rPr>
          <w:rFonts w:ascii="Arial" w:hAnsi="Arial" w:cs="Arial"/>
          <w:b/>
        </w:rPr>
        <w:t xml:space="preserve">Art 20 - </w:t>
      </w:r>
      <w:r>
        <w:rPr>
          <w:rFonts w:ascii="Arial" w:hAnsi="Arial" w:cs="Arial"/>
        </w:rPr>
        <w:t>Une subvention est réputée exister à l’égard d’un produit importé lorsqu’une contribution financière directe ou indirecte a été octroyée par les pouvoirs publics ou par tout autre organisme public du ressort territorial du pays exportateur, ou bien une forme quelconque de soutien des revenus ou des prix, et a ainsi conféré un avantage au producteur ou à l’exportateur du produit considéré.</w:t>
      </w:r>
    </w:p>
    <w:p w14:paraId="4684EF8D" w14:textId="77777777" w:rsidR="00CA3F4D" w:rsidRDefault="00A05802">
      <w:pPr>
        <w:jc w:val="both"/>
        <w:rPr>
          <w:rFonts w:ascii="Arial" w:hAnsi="Arial" w:cs="Arial"/>
        </w:rPr>
      </w:pPr>
      <w:r>
        <w:rPr>
          <w:rFonts w:ascii="Arial" w:hAnsi="Arial" w:cs="Arial"/>
          <w:b/>
        </w:rPr>
        <w:t xml:space="preserve">Art 21 - </w:t>
      </w:r>
      <w:r>
        <w:rPr>
          <w:rFonts w:ascii="Arial" w:hAnsi="Arial" w:cs="Arial"/>
        </w:rPr>
        <w:t>La contribution financière visée à l’Art 20 prend diverses formes :</w:t>
      </w:r>
    </w:p>
    <w:p w14:paraId="74E6D4E1" w14:textId="77777777" w:rsidR="00CA3F4D" w:rsidRDefault="00A05802">
      <w:pPr>
        <w:spacing w:after="120" w:line="240" w:lineRule="auto"/>
        <w:jc w:val="both"/>
        <w:rPr>
          <w:rFonts w:ascii="Arial" w:hAnsi="Arial" w:cs="Arial"/>
        </w:rPr>
      </w:pPr>
      <w:r>
        <w:rPr>
          <w:rFonts w:ascii="Arial" w:hAnsi="Arial" w:cs="Arial"/>
        </w:rPr>
        <w:t xml:space="preserve">        a) un transfert direct de fonds ;</w:t>
      </w:r>
    </w:p>
    <w:p w14:paraId="5681A1B7" w14:textId="77777777" w:rsidR="00CA3F4D" w:rsidRDefault="00A05802">
      <w:pPr>
        <w:spacing w:after="120" w:line="240" w:lineRule="auto"/>
        <w:jc w:val="both"/>
        <w:rPr>
          <w:rFonts w:ascii="Arial" w:hAnsi="Arial" w:cs="Arial"/>
        </w:rPr>
      </w:pPr>
      <w:r>
        <w:rPr>
          <w:rFonts w:ascii="Arial" w:hAnsi="Arial" w:cs="Arial"/>
        </w:rPr>
        <w:t xml:space="preserve">        b) un transfert direct potentiel de fonds ou de passif ;</w:t>
      </w:r>
    </w:p>
    <w:p w14:paraId="4625CB90" w14:textId="77777777" w:rsidR="00CA3F4D" w:rsidRDefault="00A05802">
      <w:pPr>
        <w:spacing w:after="120" w:line="240" w:lineRule="auto"/>
        <w:jc w:val="both"/>
        <w:rPr>
          <w:rFonts w:ascii="Arial" w:hAnsi="Arial" w:cs="Arial"/>
        </w:rPr>
      </w:pPr>
      <w:r>
        <w:rPr>
          <w:rFonts w:ascii="Arial" w:hAnsi="Arial" w:cs="Arial"/>
        </w:rPr>
        <w:t xml:space="preserve">        c) des recettes publiques normalement exigibles mais qui sont abandonnées ou ne sont pas perçues ;</w:t>
      </w:r>
    </w:p>
    <w:p w14:paraId="32FF243C" w14:textId="77777777" w:rsidR="00CA3F4D" w:rsidRDefault="00A05802">
      <w:pPr>
        <w:spacing w:after="120" w:line="240" w:lineRule="auto"/>
        <w:jc w:val="both"/>
        <w:rPr>
          <w:rFonts w:ascii="Arial" w:hAnsi="Arial" w:cs="Arial"/>
        </w:rPr>
      </w:pPr>
      <w:r>
        <w:rPr>
          <w:rFonts w:ascii="Arial" w:hAnsi="Arial" w:cs="Arial"/>
        </w:rPr>
        <w:t xml:space="preserve">        d) la fourniture de biens ou de services autres qu’une infrastructure générale, ou l’achat de biens par les pouvoirs publics ;</w:t>
      </w:r>
    </w:p>
    <w:p w14:paraId="011DF23C" w14:textId="77777777" w:rsidR="00CA3F4D" w:rsidRDefault="00A05802">
      <w:pPr>
        <w:spacing w:after="120" w:line="240" w:lineRule="auto"/>
        <w:jc w:val="both"/>
        <w:rPr>
          <w:rFonts w:ascii="Arial" w:hAnsi="Arial" w:cs="Arial"/>
        </w:rPr>
      </w:pPr>
      <w:r>
        <w:rPr>
          <w:rFonts w:ascii="Arial" w:hAnsi="Arial" w:cs="Arial"/>
        </w:rPr>
        <w:t xml:space="preserve">       e) le versement effectué par les pouvoirs publics à un mécanisme de financement ou le cas où les pouvoirs publics chargent un organisme privé d’exécuter une ou plusieurs fonctions des types énumérés aux alinéas a) à d) du présent article, suivant une pratique qui ne diffère pas véritablement de celle des pouvoirs publics.</w:t>
      </w:r>
    </w:p>
    <w:p w14:paraId="74E29281" w14:textId="77777777" w:rsidR="00CA3F4D" w:rsidRDefault="00A05802">
      <w:pPr>
        <w:jc w:val="both"/>
        <w:rPr>
          <w:rFonts w:ascii="Arial" w:hAnsi="Arial" w:cs="Arial"/>
        </w:rPr>
      </w:pPr>
      <w:r>
        <w:rPr>
          <w:rFonts w:ascii="Arial" w:hAnsi="Arial" w:cs="Arial"/>
        </w:rPr>
        <w:t>Quelle que soit la forme de la contribution financière ou du soutien des revenus ou des prix au titre de l'article 20, un avantage doit être conféré à son bénéficiaire.</w:t>
      </w:r>
    </w:p>
    <w:p w14:paraId="331B4D3C" w14:textId="77777777" w:rsidR="00CA3F4D" w:rsidRDefault="00A05802">
      <w:pPr>
        <w:jc w:val="both"/>
        <w:rPr>
          <w:rFonts w:ascii="Arial" w:hAnsi="Arial" w:cs="Arial"/>
        </w:rPr>
      </w:pPr>
      <w:r>
        <w:rPr>
          <w:rFonts w:ascii="Arial" w:hAnsi="Arial" w:cs="Arial"/>
          <w:b/>
        </w:rPr>
        <w:t xml:space="preserve">Art 22 - </w:t>
      </w:r>
      <w:r>
        <w:rPr>
          <w:rFonts w:ascii="Arial" w:hAnsi="Arial" w:cs="Arial"/>
        </w:rPr>
        <w:t>Une subvention, bien que répondant à l’une des formes prévues à l’Art 21, n’est susceptible de donner lieu à l’imposition d’une mesure compensatoire que si elle est spécifique.</w:t>
      </w:r>
    </w:p>
    <w:p w14:paraId="396ECB3E" w14:textId="77777777" w:rsidR="00CA3F4D" w:rsidRDefault="00A05802">
      <w:pPr>
        <w:jc w:val="both"/>
        <w:rPr>
          <w:rFonts w:ascii="Arial" w:hAnsi="Arial" w:cs="Arial"/>
        </w:rPr>
      </w:pPr>
      <w:r>
        <w:rPr>
          <w:rFonts w:ascii="Arial" w:hAnsi="Arial" w:cs="Arial"/>
        </w:rPr>
        <w:t>Une subvention est dite spécifique lorsque :</w:t>
      </w:r>
    </w:p>
    <w:p w14:paraId="6A77D832" w14:textId="77777777" w:rsidR="00CA3F4D" w:rsidRDefault="00A05802">
      <w:pPr>
        <w:numPr>
          <w:ilvl w:val="0"/>
          <w:numId w:val="5"/>
        </w:numPr>
        <w:contextualSpacing/>
        <w:jc w:val="both"/>
        <w:rPr>
          <w:rFonts w:ascii="Arial" w:hAnsi="Arial" w:cs="Arial"/>
        </w:rPr>
      </w:pPr>
      <w:r>
        <w:rPr>
          <w:rFonts w:ascii="Arial" w:hAnsi="Arial" w:cs="Arial"/>
        </w:rPr>
        <w:t>La possibilité d’en bénéficier est limitée à une ou à certaines entreprises ou secteurs d’activité, à une ou à certaines branches de production ; ou</w:t>
      </w:r>
    </w:p>
    <w:p w14:paraId="12ADEBBB" w14:textId="77777777" w:rsidR="00CA3F4D" w:rsidRDefault="00A05802">
      <w:pPr>
        <w:numPr>
          <w:ilvl w:val="0"/>
          <w:numId w:val="5"/>
        </w:numPr>
        <w:contextualSpacing/>
        <w:jc w:val="both"/>
        <w:rPr>
          <w:rFonts w:ascii="Arial" w:hAnsi="Arial" w:cs="Arial"/>
        </w:rPr>
      </w:pPr>
      <w:r>
        <w:rPr>
          <w:rFonts w:ascii="Arial" w:hAnsi="Arial" w:cs="Arial"/>
        </w:rPr>
        <w:t>Son octroi est limité à certains bénéficiaires situés dans une région géographique relevant de la juridiction de l’autorité qui accorde la subvention ;</w:t>
      </w:r>
    </w:p>
    <w:p w14:paraId="3539182F" w14:textId="77777777" w:rsidR="00CA3F4D" w:rsidRDefault="00CA3F4D">
      <w:pPr>
        <w:ind w:left="720"/>
        <w:contextualSpacing/>
        <w:jc w:val="both"/>
        <w:rPr>
          <w:rFonts w:ascii="Arial" w:hAnsi="Arial" w:cs="Arial"/>
        </w:rPr>
      </w:pPr>
    </w:p>
    <w:p w14:paraId="6A61A634" w14:textId="77777777" w:rsidR="00CA3F4D" w:rsidRDefault="00A05802">
      <w:pPr>
        <w:jc w:val="both"/>
        <w:rPr>
          <w:rFonts w:ascii="Arial" w:hAnsi="Arial" w:cs="Arial"/>
        </w:rPr>
      </w:pPr>
      <w:r>
        <w:rPr>
          <w:rFonts w:ascii="Arial" w:hAnsi="Arial" w:cs="Arial"/>
        </w:rPr>
        <w:t>La limitation peut ne pas être expresse, mais également résulter de l’observation des circonstances qui ont entouré l’octroi de la subvention.</w:t>
      </w:r>
    </w:p>
    <w:p w14:paraId="3F31FEA5" w14:textId="77777777" w:rsidR="00CA3F4D" w:rsidRDefault="00A05802">
      <w:pPr>
        <w:jc w:val="both"/>
        <w:rPr>
          <w:rFonts w:ascii="Arial" w:hAnsi="Arial" w:cs="Arial"/>
        </w:rPr>
      </w:pPr>
      <w:r>
        <w:rPr>
          <w:rFonts w:ascii="Arial" w:hAnsi="Arial" w:cs="Arial"/>
          <w:b/>
        </w:rPr>
        <w:t xml:space="preserve">Art 23 - </w:t>
      </w:r>
      <w:r>
        <w:rPr>
          <w:rFonts w:ascii="Arial" w:hAnsi="Arial" w:cs="Arial"/>
        </w:rPr>
        <w:t>Outre les critères énoncés à l’art 22, sont réputées spécifiques :</w:t>
      </w:r>
    </w:p>
    <w:p w14:paraId="7C02CD0A" w14:textId="77777777" w:rsidR="00CA3F4D" w:rsidRDefault="00A05802">
      <w:pPr>
        <w:numPr>
          <w:ilvl w:val="0"/>
          <w:numId w:val="6"/>
        </w:numPr>
        <w:contextualSpacing/>
        <w:jc w:val="both"/>
        <w:rPr>
          <w:rFonts w:ascii="Arial" w:hAnsi="Arial" w:cs="Arial"/>
        </w:rPr>
      </w:pPr>
      <w:r>
        <w:rPr>
          <w:rFonts w:ascii="Arial" w:hAnsi="Arial" w:cs="Arial"/>
        </w:rPr>
        <w:t xml:space="preserve">Les subventions dont l’octroi est subordonné, soit exclusivement, soit entre autres conditions, aux résultats à l’exportation ; </w:t>
      </w:r>
    </w:p>
    <w:p w14:paraId="1280F551" w14:textId="77777777" w:rsidR="00CA3F4D" w:rsidRDefault="00A05802">
      <w:pPr>
        <w:numPr>
          <w:ilvl w:val="0"/>
          <w:numId w:val="6"/>
        </w:numPr>
        <w:contextualSpacing/>
        <w:jc w:val="both"/>
        <w:rPr>
          <w:rFonts w:ascii="Arial" w:hAnsi="Arial" w:cs="Arial"/>
        </w:rPr>
      </w:pPr>
      <w:r>
        <w:rPr>
          <w:rFonts w:ascii="Arial" w:hAnsi="Arial" w:cs="Arial"/>
        </w:rPr>
        <w:t>Les subventions subordonnées, soit exclusivement, soit entre autres conditions à l’utilisation de produits nationaux de préférence à des produits importés.</w:t>
      </w:r>
    </w:p>
    <w:p w14:paraId="784FE17D" w14:textId="77777777" w:rsidR="00CA3F4D" w:rsidRDefault="00CA3F4D">
      <w:pPr>
        <w:ind w:left="720"/>
        <w:contextualSpacing/>
        <w:jc w:val="both"/>
        <w:rPr>
          <w:rFonts w:ascii="Arial" w:hAnsi="Arial" w:cs="Arial"/>
        </w:rPr>
      </w:pPr>
    </w:p>
    <w:p w14:paraId="2B8A7A0A" w14:textId="77777777" w:rsidR="00CA3F4D" w:rsidRDefault="00A05802">
      <w:pPr>
        <w:contextualSpacing/>
        <w:jc w:val="both"/>
        <w:rPr>
          <w:rFonts w:ascii="Arial" w:hAnsi="Arial" w:cs="Arial"/>
        </w:rPr>
        <w:sectPr w:rsidR="00CA3F4D">
          <w:pgSz w:w="11906" w:h="16838"/>
          <w:pgMar w:top="851" w:right="1417" w:bottom="1134" w:left="1417" w:header="708" w:footer="708" w:gutter="0"/>
          <w:cols w:space="708"/>
          <w:docGrid w:linePitch="360"/>
        </w:sectPr>
      </w:pPr>
      <w:r>
        <w:rPr>
          <w:rFonts w:ascii="Arial" w:hAnsi="Arial" w:cs="Arial"/>
        </w:rPr>
        <w:t xml:space="preserve">Une enquête en matière de subvention est clôturée immédiatement dans les cas où l'Autorité détermine que le montant de la subvention est </w:t>
      </w:r>
      <w:r>
        <w:rPr>
          <w:rFonts w:ascii="Arial" w:hAnsi="Arial" w:cs="Arial"/>
          <w:i/>
        </w:rPr>
        <w:t>de minimis</w:t>
      </w:r>
      <w:r>
        <w:rPr>
          <w:rFonts w:ascii="Arial" w:hAnsi="Arial" w:cs="Arial"/>
        </w:rPr>
        <w:t xml:space="preserve"> ou lorsque le volume des importations subventionnées, effectives ou potentielles, ou le dommage, est négligeable. Le montant de la subvention est considéré comme </w:t>
      </w:r>
      <w:r>
        <w:rPr>
          <w:rFonts w:ascii="Arial" w:hAnsi="Arial" w:cs="Arial"/>
          <w:i/>
        </w:rPr>
        <w:t>de minimis</w:t>
      </w:r>
      <w:r>
        <w:rPr>
          <w:rFonts w:ascii="Arial" w:hAnsi="Arial" w:cs="Arial"/>
        </w:rPr>
        <w:t xml:space="preserve"> si celle-ci est inférieure à un pour cent (1%) </w:t>
      </w:r>
      <w:r>
        <w:rPr>
          <w:rFonts w:ascii="Arial" w:hAnsi="Arial" w:cs="Arial"/>
          <w:i/>
        </w:rPr>
        <w:t>ad valorem</w:t>
      </w:r>
      <w:r>
        <w:rPr>
          <w:rFonts w:ascii="Arial" w:hAnsi="Arial" w:cs="Arial"/>
        </w:rPr>
        <w:t>.</w:t>
      </w:r>
    </w:p>
    <w:p w14:paraId="7A788E65" w14:textId="77777777" w:rsidR="00CA3F4D" w:rsidRDefault="00A05802">
      <w:pPr>
        <w:jc w:val="center"/>
        <w:rPr>
          <w:rFonts w:ascii="Arial" w:hAnsi="Arial" w:cs="Arial"/>
          <w:b/>
        </w:rPr>
      </w:pPr>
      <w:r>
        <w:rPr>
          <w:rFonts w:ascii="Arial" w:hAnsi="Arial" w:cs="Arial"/>
          <w:b/>
        </w:rPr>
        <w:lastRenderedPageBreak/>
        <w:t>Section 4 - Détermination de l’existence d’un dommage</w:t>
      </w:r>
    </w:p>
    <w:p w14:paraId="7DFBC4CE" w14:textId="77777777" w:rsidR="00CA3F4D" w:rsidRDefault="00A05802">
      <w:pPr>
        <w:jc w:val="both"/>
        <w:rPr>
          <w:rFonts w:ascii="Arial" w:hAnsi="Arial" w:cs="Arial"/>
        </w:rPr>
      </w:pPr>
      <w:r>
        <w:rPr>
          <w:rFonts w:ascii="Arial" w:hAnsi="Arial" w:cs="Arial"/>
          <w:b/>
        </w:rPr>
        <w:t xml:space="preserve">Art 24 - </w:t>
      </w:r>
      <w:r>
        <w:rPr>
          <w:rFonts w:ascii="Arial" w:hAnsi="Arial" w:cs="Arial"/>
        </w:rPr>
        <w:t xml:space="preserve">La détermination de l’existence d’un dommage consiste à examiner de manière objective les éléments suivants : </w:t>
      </w:r>
    </w:p>
    <w:p w14:paraId="3EBA0673" w14:textId="77777777" w:rsidR="00CA3F4D" w:rsidRDefault="00A05802">
      <w:pPr>
        <w:numPr>
          <w:ilvl w:val="0"/>
          <w:numId w:val="7"/>
        </w:numPr>
        <w:contextualSpacing/>
        <w:jc w:val="both"/>
        <w:rPr>
          <w:rFonts w:ascii="Arial" w:hAnsi="Arial" w:cs="Arial"/>
        </w:rPr>
      </w:pPr>
      <w:r>
        <w:rPr>
          <w:rFonts w:ascii="Arial" w:hAnsi="Arial" w:cs="Arial"/>
        </w:rPr>
        <w:t>L'accroissement des importations faisant l’objet d’un dumping ou bénéficiant d’une subvention soit en quantité absolue, soit par rapport à la production ou à la consommation nationale ;</w:t>
      </w:r>
    </w:p>
    <w:p w14:paraId="01964E1C" w14:textId="77777777" w:rsidR="00CA3F4D" w:rsidRDefault="00A05802">
      <w:pPr>
        <w:numPr>
          <w:ilvl w:val="0"/>
          <w:numId w:val="7"/>
        </w:numPr>
        <w:contextualSpacing/>
        <w:jc w:val="both"/>
        <w:rPr>
          <w:rFonts w:ascii="Arial" w:hAnsi="Arial" w:cs="Arial"/>
        </w:rPr>
      </w:pPr>
      <w:r>
        <w:rPr>
          <w:rFonts w:ascii="Arial" w:hAnsi="Arial" w:cs="Arial"/>
        </w:rPr>
        <w:t>L’effet des importations faisant l’objet de dumping ou subventionnées sur les prix des produits similaires vendus sur le marché national ;</w:t>
      </w:r>
    </w:p>
    <w:p w14:paraId="7E3F43F6" w14:textId="77777777" w:rsidR="00CA3F4D" w:rsidRDefault="00A05802">
      <w:pPr>
        <w:numPr>
          <w:ilvl w:val="0"/>
          <w:numId w:val="7"/>
        </w:numPr>
        <w:contextualSpacing/>
        <w:jc w:val="both"/>
        <w:rPr>
          <w:rFonts w:ascii="Arial" w:hAnsi="Arial" w:cs="Arial"/>
        </w:rPr>
      </w:pPr>
      <w:r>
        <w:rPr>
          <w:rFonts w:ascii="Arial" w:hAnsi="Arial" w:cs="Arial"/>
        </w:rPr>
        <w:t>L’incidence de ces importations sur les producteurs nationaux de ces produits.</w:t>
      </w:r>
      <w:r>
        <w:rPr>
          <w:rFonts w:ascii="Arial" w:hAnsi="Arial" w:cs="Arial"/>
          <w:b/>
        </w:rPr>
        <w:t xml:space="preserve"> </w:t>
      </w:r>
      <w:r>
        <w:rPr>
          <w:rFonts w:ascii="Arial" w:hAnsi="Arial" w:cs="Arial"/>
        </w:rPr>
        <w:t>L'analyse</w:t>
      </w:r>
      <w:r>
        <w:rPr>
          <w:rFonts w:ascii="Arial" w:hAnsi="Arial" w:cs="Arial"/>
          <w:b/>
        </w:rPr>
        <w:t xml:space="preserve"> </w:t>
      </w:r>
      <w:r>
        <w:rPr>
          <w:rFonts w:ascii="Arial" w:hAnsi="Arial" w:cs="Arial"/>
        </w:rPr>
        <w:t>du dommage comporte une évaluation de tous les facteurs et indices économiques pertinents qui influent sur la situation de cette branche, y compris les suivants:  diminution effective et potentielle des ventes, des bénéfices, de la production, de la part de marché, de la productivité, du retour sur investissement, ou de l'utilisation des capacités ;  facteurs qui influent sur les prix intérieurs ; effets négatifs, effectifs et potentiels, sur le flux de liquidités, les stocks, l'emploi, les salaires, la croissance, la capacité de se procurer des capitaux ou l'investissement.</w:t>
      </w:r>
    </w:p>
    <w:p w14:paraId="5C1F329F" w14:textId="77777777" w:rsidR="00CA3F4D" w:rsidRDefault="00CA3F4D">
      <w:pPr>
        <w:ind w:left="786"/>
        <w:contextualSpacing/>
        <w:jc w:val="both"/>
        <w:rPr>
          <w:rFonts w:ascii="Arial" w:hAnsi="Arial" w:cs="Arial"/>
        </w:rPr>
      </w:pPr>
    </w:p>
    <w:p w14:paraId="33E5E5B0" w14:textId="77777777" w:rsidR="00CA3F4D" w:rsidRDefault="00A05802">
      <w:pPr>
        <w:contextualSpacing/>
        <w:jc w:val="both"/>
        <w:rPr>
          <w:rFonts w:ascii="Arial" w:hAnsi="Arial" w:cs="Arial"/>
        </w:rPr>
      </w:pPr>
      <w:r>
        <w:rPr>
          <w:rFonts w:ascii="Arial" w:hAnsi="Arial" w:cs="Arial"/>
        </w:rPr>
        <w:t>S'agissant d'une enquête antidumping, l'Autorité analyse l'importance de la marge de dumping dans la situation de la branche de la production nationale, alors que s'agissant d'une enquête visant à déterminer l'existence d'une subvention spécifique, l'Autorité analyse l’existence ou non de l’accroissement de la charge qui pèse sur les programmes de soutien public.</w:t>
      </w:r>
      <w:r>
        <w:rPr>
          <w:rFonts w:ascii="Arial" w:hAnsi="Arial" w:cs="Arial"/>
          <w:lang w:val="fr-CH"/>
        </w:rPr>
        <w:t xml:space="preserve"> </w:t>
      </w:r>
      <w:r>
        <w:rPr>
          <w:rFonts w:ascii="Arial" w:hAnsi="Arial" w:cs="Arial"/>
        </w:rPr>
        <w:t>Cette liste n'est pas exhaustive, et un seul ni même plusieurs de ces facteurs ne constituent pas nécessairement une base de jugement déterminante.</w:t>
      </w:r>
    </w:p>
    <w:p w14:paraId="15A9684F" w14:textId="77777777" w:rsidR="00CA3F4D" w:rsidRDefault="00CA3F4D">
      <w:pPr>
        <w:contextualSpacing/>
        <w:jc w:val="both"/>
        <w:rPr>
          <w:rFonts w:ascii="Arial" w:hAnsi="Arial" w:cs="Arial"/>
        </w:rPr>
      </w:pPr>
    </w:p>
    <w:p w14:paraId="1F134A3C" w14:textId="77777777" w:rsidR="00CA3F4D" w:rsidRDefault="00A05802">
      <w:pPr>
        <w:jc w:val="center"/>
        <w:rPr>
          <w:rFonts w:ascii="Arial" w:hAnsi="Arial" w:cs="Arial"/>
          <w:b/>
        </w:rPr>
      </w:pPr>
      <w:r>
        <w:rPr>
          <w:rFonts w:ascii="Arial" w:hAnsi="Arial" w:cs="Arial"/>
          <w:b/>
        </w:rPr>
        <w:t>Section 5 - Détermination de l’existence d’un lien de causalité</w:t>
      </w:r>
    </w:p>
    <w:p w14:paraId="4213A7BA"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b/>
        </w:rPr>
        <w:t xml:space="preserve">Art 25 - </w:t>
      </w:r>
      <w:r>
        <w:rPr>
          <w:rFonts w:ascii="Arial" w:hAnsi="Arial" w:cs="Arial"/>
        </w:rPr>
        <w:t>L’existence d’un lien de causalité entre les importations faisant l'objet de dumping ou de subvention et le dommage causé à la branche de production nationale est démontrée par tous les éléments de preuves dont dispose l’Autorité chargée de l’enquête.</w:t>
      </w:r>
    </w:p>
    <w:p w14:paraId="071672CD" w14:textId="77777777" w:rsidR="00CA3F4D" w:rsidRDefault="00CA3F4D">
      <w:pPr>
        <w:autoSpaceDE w:val="0"/>
        <w:autoSpaceDN w:val="0"/>
        <w:adjustRightInd w:val="0"/>
        <w:spacing w:after="0" w:line="240" w:lineRule="auto"/>
        <w:jc w:val="both"/>
        <w:rPr>
          <w:rFonts w:ascii="Arial" w:hAnsi="Arial" w:cs="Arial"/>
        </w:rPr>
      </w:pPr>
    </w:p>
    <w:p w14:paraId="033EC8FD" w14:textId="77777777" w:rsidR="00CA3F4D" w:rsidRDefault="00A05802">
      <w:pPr>
        <w:jc w:val="both"/>
        <w:rPr>
          <w:rFonts w:ascii="Arial" w:hAnsi="Arial" w:cs="Arial"/>
        </w:rPr>
      </w:pPr>
      <w:r>
        <w:rPr>
          <w:rFonts w:ascii="Arial" w:hAnsi="Arial" w:cs="Arial"/>
        </w:rPr>
        <w:t>Celle-ci peut également examiner les facteurs indépendants ou étrangers aux importations mises en cause s’ils ont, au même moment, dans une quelconque mesure, contribué à causer un dommage à la branche de production nationale. Toutefois, le dommage résultant de ces facteurs ne doit pas être imputé aux importations faisant l'objet de dumping ou de subventions</w:t>
      </w:r>
      <w:r>
        <w:t>.</w:t>
      </w:r>
      <w:r>
        <w:rPr>
          <w:rFonts w:ascii="Arial" w:hAnsi="Arial" w:cs="Arial"/>
        </w:rPr>
        <w:t xml:space="preserve"> </w:t>
      </w:r>
    </w:p>
    <w:p w14:paraId="1AB15353" w14:textId="77777777" w:rsidR="00CA3F4D" w:rsidRDefault="00A05802">
      <w:pPr>
        <w:jc w:val="center"/>
        <w:rPr>
          <w:rFonts w:ascii="Arial" w:hAnsi="Arial" w:cs="Arial"/>
          <w:b/>
          <w:strike/>
        </w:rPr>
      </w:pPr>
      <w:r>
        <w:rPr>
          <w:rFonts w:ascii="Arial" w:hAnsi="Arial" w:cs="Arial"/>
          <w:b/>
        </w:rPr>
        <w:t>Section 6 - Mesures provisoires</w:t>
      </w:r>
    </w:p>
    <w:p w14:paraId="1FD66096" w14:textId="77777777" w:rsidR="00CA3F4D" w:rsidRDefault="00A05802">
      <w:pPr>
        <w:jc w:val="both"/>
        <w:rPr>
          <w:rFonts w:ascii="Arial" w:hAnsi="Arial" w:cs="Arial"/>
          <w:b/>
        </w:rPr>
      </w:pPr>
      <w:r>
        <w:rPr>
          <w:rFonts w:ascii="Arial" w:hAnsi="Arial" w:cs="Arial"/>
          <w:b/>
        </w:rPr>
        <w:t>Art 26 -</w:t>
      </w:r>
      <w:r>
        <w:rPr>
          <w:rFonts w:ascii="Arial" w:hAnsi="Arial" w:cs="Arial"/>
        </w:rPr>
        <w:t xml:space="preserve"> Une mesure provisoire est prise dès lors que :</w:t>
      </w:r>
    </w:p>
    <w:p w14:paraId="7E442544" w14:textId="77777777" w:rsidR="00CA3F4D" w:rsidRDefault="00A05802">
      <w:pPr>
        <w:numPr>
          <w:ilvl w:val="0"/>
          <w:numId w:val="8"/>
        </w:numPr>
        <w:contextualSpacing/>
        <w:jc w:val="both"/>
        <w:rPr>
          <w:rFonts w:ascii="Arial" w:hAnsi="Arial" w:cs="Arial"/>
        </w:rPr>
      </w:pPr>
      <w:r>
        <w:rPr>
          <w:rFonts w:ascii="Arial" w:hAnsi="Arial" w:cs="Arial"/>
        </w:rPr>
        <w:t>une enquête a été ouverte conformément aux conditions prévues par la présente Loi ;</w:t>
      </w:r>
    </w:p>
    <w:p w14:paraId="1756AC8C" w14:textId="77777777" w:rsidR="00CA3F4D" w:rsidRDefault="00A05802">
      <w:pPr>
        <w:numPr>
          <w:ilvl w:val="0"/>
          <w:numId w:val="8"/>
        </w:numPr>
        <w:contextualSpacing/>
        <w:jc w:val="both"/>
        <w:rPr>
          <w:rFonts w:ascii="Arial" w:hAnsi="Arial" w:cs="Arial"/>
        </w:rPr>
      </w:pPr>
      <w:r>
        <w:rPr>
          <w:rFonts w:ascii="Arial" w:hAnsi="Arial" w:cs="Arial"/>
        </w:rPr>
        <w:t>un avis a été publié à cet effet ;</w:t>
      </w:r>
    </w:p>
    <w:p w14:paraId="732640A9" w14:textId="77777777" w:rsidR="00CA3F4D" w:rsidRDefault="00A05802">
      <w:pPr>
        <w:numPr>
          <w:ilvl w:val="0"/>
          <w:numId w:val="8"/>
        </w:numPr>
        <w:contextualSpacing/>
        <w:jc w:val="both"/>
        <w:rPr>
          <w:rFonts w:ascii="Arial" w:hAnsi="Arial" w:cs="Arial"/>
        </w:rPr>
      </w:pPr>
      <w:r>
        <w:rPr>
          <w:rFonts w:ascii="Arial" w:hAnsi="Arial" w:cs="Arial"/>
        </w:rPr>
        <w:t>les parties intéressées ont eu la possibilité de donner des renseignements, de formuler des observations et de prendre connaissance des arguments divergents ;</w:t>
      </w:r>
    </w:p>
    <w:p w14:paraId="1D8B9061" w14:textId="77777777" w:rsidR="00CA3F4D" w:rsidRDefault="00A05802">
      <w:pPr>
        <w:numPr>
          <w:ilvl w:val="0"/>
          <w:numId w:val="8"/>
        </w:numPr>
        <w:contextualSpacing/>
        <w:jc w:val="both"/>
        <w:rPr>
          <w:rFonts w:ascii="Arial" w:hAnsi="Arial" w:cs="Arial"/>
        </w:rPr>
      </w:pPr>
      <w:r>
        <w:rPr>
          <w:rFonts w:ascii="Arial" w:hAnsi="Arial" w:cs="Arial"/>
        </w:rPr>
        <w:t>il a été établi une détermination préliminaire positive de l’existence d’un dumping ou d’une subvention spécifique, d’un dommage et d’un lien de causalité.</w:t>
      </w:r>
    </w:p>
    <w:p w14:paraId="0E2E8BD1" w14:textId="77777777" w:rsidR="00CA3F4D" w:rsidRDefault="00CA3F4D">
      <w:pPr>
        <w:contextualSpacing/>
        <w:jc w:val="both"/>
        <w:rPr>
          <w:rFonts w:ascii="Arial" w:hAnsi="Arial" w:cs="Arial"/>
        </w:rPr>
      </w:pPr>
    </w:p>
    <w:p w14:paraId="2AB69BB5" w14:textId="77777777" w:rsidR="00CA3F4D" w:rsidRDefault="00A05802">
      <w:pPr>
        <w:contextualSpacing/>
        <w:jc w:val="both"/>
        <w:rPr>
          <w:rFonts w:ascii="Arial" w:hAnsi="Arial" w:cs="Arial"/>
        </w:rPr>
      </w:pPr>
      <w:r>
        <w:rPr>
          <w:rFonts w:ascii="Arial" w:hAnsi="Arial" w:cs="Arial"/>
        </w:rPr>
        <w:t>Une telle mesure est nécessaire afin d’empêcher que des dommages ultérieurs ne sont causés au cours de l’enquête</w:t>
      </w:r>
      <w:r>
        <w:rPr>
          <w:rFonts w:ascii="Arial" w:hAnsi="Arial" w:cs="Arial"/>
          <w:i/>
        </w:rPr>
        <w:t>.</w:t>
      </w:r>
    </w:p>
    <w:p w14:paraId="3A802CDF" w14:textId="77777777" w:rsidR="00CA3F4D" w:rsidRDefault="00CA3F4D">
      <w:pPr>
        <w:ind w:left="720"/>
        <w:contextualSpacing/>
        <w:jc w:val="both"/>
        <w:rPr>
          <w:rFonts w:ascii="Arial" w:hAnsi="Arial" w:cs="Arial"/>
        </w:rPr>
      </w:pPr>
    </w:p>
    <w:p w14:paraId="624630BD"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b/>
        </w:rPr>
        <w:t xml:space="preserve">Art 27 - </w:t>
      </w:r>
      <w:r>
        <w:rPr>
          <w:rFonts w:ascii="Arial" w:hAnsi="Arial" w:cs="Arial"/>
        </w:rPr>
        <w:t>Les mesures antidumping provisoires prennent la forme des droits provisoires, garantis par des dépôts en espèces ou des cautionnements égaux au montant du droit antidumping provisoirement estimé, lequel ne dépasse pas la marge du dumping provisoirement estimée.</w:t>
      </w:r>
    </w:p>
    <w:p w14:paraId="39C8B8AC"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rPr>
        <w:lastRenderedPageBreak/>
        <w:t>Les mesures compensatoires provisoires prennent la forme de droits compensateurs provisoires, garantis par des dépôts en espèces ou des cautionnements, égaux au montant de la subvention provisoirement calculée.</w:t>
      </w:r>
    </w:p>
    <w:p w14:paraId="64617B8B" w14:textId="77777777" w:rsidR="00CA3F4D" w:rsidRDefault="00CA3F4D">
      <w:pPr>
        <w:spacing w:after="0"/>
        <w:jc w:val="both"/>
        <w:rPr>
          <w:rFonts w:ascii="Arial" w:hAnsi="Arial" w:cs="Arial"/>
          <w:b/>
        </w:rPr>
      </w:pPr>
    </w:p>
    <w:p w14:paraId="0ACD7444" w14:textId="77777777" w:rsidR="00CA3F4D" w:rsidRDefault="00A05802">
      <w:pPr>
        <w:spacing w:after="0"/>
        <w:jc w:val="both"/>
        <w:rPr>
          <w:rFonts w:ascii="Arial" w:hAnsi="Arial" w:cs="Arial"/>
        </w:rPr>
      </w:pPr>
      <w:r>
        <w:rPr>
          <w:rFonts w:ascii="Arial" w:hAnsi="Arial" w:cs="Arial"/>
        </w:rPr>
        <w:t>La mise en consommation sur le territoire Malagasy des produits concernés par ladite mesure est soumise à la constitution de la consignation. A cet effet, l’enlèvement des marchandises concernées est subordonné à la souscription par le déclarant d’un engagement d’acquitter les sommes correspondantes au droit provisoire.</w:t>
      </w:r>
    </w:p>
    <w:p w14:paraId="06F21658" w14:textId="77777777" w:rsidR="00CA3F4D" w:rsidRDefault="00CA3F4D">
      <w:pPr>
        <w:jc w:val="both"/>
        <w:rPr>
          <w:rFonts w:ascii="Arial" w:hAnsi="Arial" w:cs="Arial"/>
          <w:b/>
        </w:rPr>
      </w:pPr>
    </w:p>
    <w:p w14:paraId="104FE5F2" w14:textId="77777777" w:rsidR="00CA3F4D" w:rsidRDefault="00A05802">
      <w:pPr>
        <w:jc w:val="both"/>
        <w:rPr>
          <w:rFonts w:ascii="Arial" w:hAnsi="Arial" w:cs="Arial"/>
        </w:rPr>
      </w:pPr>
      <w:r>
        <w:rPr>
          <w:rFonts w:ascii="Arial" w:hAnsi="Arial" w:cs="Arial"/>
          <w:b/>
        </w:rPr>
        <w:t xml:space="preserve">Art 28 - </w:t>
      </w:r>
      <w:r>
        <w:rPr>
          <w:rFonts w:ascii="Arial" w:hAnsi="Arial" w:cs="Arial"/>
        </w:rPr>
        <w:t xml:space="preserve">Une mesure antidumping provisoire ou mesure compensatoire provisoire n’est prise qu’aux termes d’un délai de soixante (60) jours à compter de la date d’ouverture de l’enquête.  </w:t>
      </w:r>
    </w:p>
    <w:p w14:paraId="64351C53" w14:textId="77777777" w:rsidR="00CA3F4D" w:rsidRDefault="00A05802">
      <w:pPr>
        <w:jc w:val="both"/>
        <w:rPr>
          <w:rFonts w:ascii="Arial" w:hAnsi="Arial" w:cs="Arial"/>
        </w:rPr>
      </w:pPr>
      <w:r>
        <w:rPr>
          <w:rFonts w:ascii="Arial" w:hAnsi="Arial" w:cs="Arial"/>
        </w:rPr>
        <w:t>L’application d’une mesure antidumping provisoire est limitée à une période de quatre (4) mois. Toutefois, à la demande d'exportateurs contribuant pour un pourcentage notable aux échanges en cause, ce délai peut aller jusqu’à six (6) mois</w:t>
      </w:r>
    </w:p>
    <w:p w14:paraId="648C8AD2" w14:textId="77777777" w:rsidR="00CA3F4D" w:rsidRDefault="00A05802">
      <w:pPr>
        <w:jc w:val="both"/>
        <w:rPr>
          <w:rFonts w:ascii="Arial" w:hAnsi="Arial" w:cs="Arial"/>
        </w:rPr>
      </w:pPr>
      <w:r>
        <w:rPr>
          <w:rFonts w:ascii="Arial" w:hAnsi="Arial" w:cs="Arial"/>
        </w:rPr>
        <w:t>Une mesure compensatoire provisoire n’est appliquée que pour une période qui n’excède pas quatre (4) mois.</w:t>
      </w:r>
    </w:p>
    <w:p w14:paraId="7EB67EFD" w14:textId="77777777" w:rsidR="00CA3F4D" w:rsidRDefault="00A05802">
      <w:pPr>
        <w:jc w:val="both"/>
        <w:rPr>
          <w:rFonts w:ascii="Arial" w:hAnsi="Arial" w:cs="Arial"/>
          <w:strike/>
        </w:rPr>
      </w:pPr>
      <w:r>
        <w:rPr>
          <w:rFonts w:ascii="Arial" w:hAnsi="Arial" w:cs="Arial"/>
          <w:b/>
        </w:rPr>
        <w:t xml:space="preserve">Art 29 - </w:t>
      </w:r>
      <w:r>
        <w:rPr>
          <w:rFonts w:ascii="Arial" w:hAnsi="Arial" w:cs="Arial"/>
        </w:rPr>
        <w:t>Les résultats de l’évaluation préliminaire ainsi que les mesures provisoires prises sont publiés sous la forme d’un avis par l’autorité chargé de l’enquête. Le même avis est notifié aux parties intéressées connues.</w:t>
      </w:r>
    </w:p>
    <w:p w14:paraId="3A32B4E9" w14:textId="77777777" w:rsidR="00CA3F4D" w:rsidRDefault="00A05802">
      <w:pPr>
        <w:jc w:val="both"/>
        <w:rPr>
          <w:rFonts w:ascii="Arial" w:hAnsi="Arial" w:cs="Arial"/>
        </w:rPr>
      </w:pPr>
      <w:r>
        <w:rPr>
          <w:rFonts w:ascii="Arial" w:hAnsi="Arial" w:cs="Arial"/>
        </w:rPr>
        <w:t>Toute mesure provisoire prise est publiée par tout moyen approprié notamment par voie d’affichage, insertion dans le Journal d’annonce légal. Ladite mesure prend effet à compter de la date de la publication indépendamment de son insertion et de sa publication dans le Journal Officiel ou de sa notification aux parties intéressées.</w:t>
      </w:r>
    </w:p>
    <w:p w14:paraId="46531201" w14:textId="77777777" w:rsidR="00CA3F4D" w:rsidRDefault="00A05802">
      <w:pPr>
        <w:ind w:left="2124" w:firstLine="708"/>
        <w:rPr>
          <w:rFonts w:ascii="Arial" w:hAnsi="Arial" w:cs="Arial"/>
          <w:b/>
        </w:rPr>
      </w:pPr>
      <w:r>
        <w:rPr>
          <w:rFonts w:ascii="Arial" w:hAnsi="Arial" w:cs="Arial"/>
          <w:b/>
        </w:rPr>
        <w:t>Section 7 - Mesure définitive</w:t>
      </w:r>
    </w:p>
    <w:p w14:paraId="7BE69583" w14:textId="77777777" w:rsidR="00CA3F4D" w:rsidRDefault="00A05802">
      <w:pPr>
        <w:jc w:val="both"/>
        <w:rPr>
          <w:rFonts w:ascii="Arial" w:hAnsi="Arial" w:cs="Arial"/>
        </w:rPr>
      </w:pPr>
      <w:r>
        <w:rPr>
          <w:rFonts w:ascii="Arial" w:hAnsi="Arial" w:cs="Arial"/>
          <w:b/>
        </w:rPr>
        <w:t xml:space="preserve">Art 30 - </w:t>
      </w:r>
      <w:r>
        <w:rPr>
          <w:rFonts w:ascii="Arial" w:hAnsi="Arial" w:cs="Arial"/>
        </w:rPr>
        <w:t>Au terme de l’enquête, l’Autorité chargée de l’enquête procède à une détermination finale au vu de tous les renseignements recueillis au cours de celle-ci, tout en tenant compte des vérifications effectuées, des soumissions après auditions publiques, des commentaires et observations tout au long de l’enquête dont ceux après la publication des résultats de la détermination préliminaire.</w:t>
      </w:r>
    </w:p>
    <w:p w14:paraId="5802CB08" w14:textId="77777777" w:rsidR="00CA3F4D" w:rsidRDefault="00A05802">
      <w:pPr>
        <w:jc w:val="both"/>
        <w:rPr>
          <w:rFonts w:ascii="Arial" w:hAnsi="Arial" w:cs="Arial"/>
        </w:rPr>
      </w:pPr>
      <w:r>
        <w:rPr>
          <w:rFonts w:ascii="Arial" w:hAnsi="Arial" w:cs="Arial"/>
        </w:rPr>
        <w:t>Toutefois, préalablement à l’établissement d’une détermination finale de l’existence d’un dumping ou d’une subvention spécifique, d’un dommage et d’un lien de causalité, l’autorité chargée de l’enquête informe par écrit les parties intéressées des faits essentiels examinés et sur la base desquels est prise une décision d’appliquer ou non une mesure antidumping définitive ou une mesure compensatoire définitive. Elles disposent d’un délai de quinze (15) jours pour formuler des commentaires et observations.</w:t>
      </w:r>
    </w:p>
    <w:p w14:paraId="7E33E943" w14:textId="77777777" w:rsidR="00CA3F4D" w:rsidRDefault="00A05802">
      <w:pPr>
        <w:jc w:val="both"/>
        <w:rPr>
          <w:rFonts w:ascii="Arial" w:hAnsi="Arial" w:cs="Arial"/>
          <w:b/>
        </w:rPr>
      </w:pPr>
      <w:r>
        <w:rPr>
          <w:rFonts w:ascii="Arial" w:hAnsi="Arial" w:cs="Arial"/>
          <w:b/>
        </w:rPr>
        <w:t xml:space="preserve">Art 31 - </w:t>
      </w:r>
      <w:r>
        <w:rPr>
          <w:rFonts w:ascii="Arial" w:hAnsi="Arial" w:cs="Arial"/>
        </w:rPr>
        <w:t>Lorsque l’enquête aboutit à une détermination finale de l’existence d’un dumping ou d’une subvention spécifique, d’un dommage et d’un lien de causalité, une mesure antidumping ou une mesure compensatoire définitive est prise. Elle prend la forme d’un droit antidumping définitif ou d’un droit compensateur définitif</w:t>
      </w:r>
      <w:r>
        <w:rPr>
          <w:rFonts w:ascii="Arial" w:hAnsi="Arial" w:cs="Arial"/>
          <w:color w:val="FF0000"/>
        </w:rPr>
        <w:t>.</w:t>
      </w:r>
    </w:p>
    <w:p w14:paraId="2888BD1B" w14:textId="77777777" w:rsidR="00CA3F4D" w:rsidRDefault="00A05802">
      <w:pPr>
        <w:jc w:val="both"/>
        <w:rPr>
          <w:rFonts w:ascii="Arial" w:hAnsi="Arial" w:cs="Arial"/>
        </w:rPr>
      </w:pPr>
      <w:r>
        <w:rPr>
          <w:rFonts w:ascii="Arial" w:hAnsi="Arial" w:cs="Arial"/>
        </w:rPr>
        <w:t xml:space="preserve">La mesure définitive fait l’objet de publication et de notification dans les mêmes conditions que celles prévues pour les mesures provisoires. </w:t>
      </w:r>
    </w:p>
    <w:p w14:paraId="20CB81C3" w14:textId="77777777" w:rsidR="00CA3F4D" w:rsidRDefault="00A05802">
      <w:pPr>
        <w:jc w:val="both"/>
        <w:rPr>
          <w:rFonts w:ascii="Arial" w:hAnsi="Arial" w:cs="Arial"/>
        </w:rPr>
      </w:pPr>
      <w:r>
        <w:rPr>
          <w:rFonts w:ascii="Arial" w:hAnsi="Arial" w:cs="Arial"/>
          <w:b/>
        </w:rPr>
        <w:t xml:space="preserve">Art 32 - </w:t>
      </w:r>
      <w:r>
        <w:rPr>
          <w:rFonts w:ascii="Arial" w:hAnsi="Arial" w:cs="Arial"/>
        </w:rPr>
        <w:t>La durée d’application d’une mesure antidumping définitive ou d’une mesure compensatoire définitive ne peut excéder cinq (5) ans à compter de la date à laquelle elle a été prise. En cas d’enquête de réexamen, la mesure</w:t>
      </w:r>
      <w:r>
        <w:rPr>
          <w:rFonts w:ascii="Arial" w:hAnsi="Arial" w:cs="Arial"/>
          <w:color w:val="FF0000"/>
        </w:rPr>
        <w:t xml:space="preserve"> </w:t>
      </w:r>
      <w:r>
        <w:rPr>
          <w:rFonts w:ascii="Arial" w:hAnsi="Arial" w:cs="Arial"/>
        </w:rPr>
        <w:t>demeure en vigueur en attendant le résultat de ladite enquête.</w:t>
      </w:r>
    </w:p>
    <w:p w14:paraId="3A3DDE39" w14:textId="77777777" w:rsidR="00CA3F4D" w:rsidRDefault="00A05802">
      <w:pPr>
        <w:jc w:val="both"/>
        <w:rPr>
          <w:rFonts w:ascii="Arial" w:hAnsi="Arial" w:cs="Arial"/>
        </w:rPr>
      </w:pPr>
      <w:r>
        <w:rPr>
          <w:rFonts w:ascii="Arial" w:hAnsi="Arial" w:cs="Arial"/>
          <w:b/>
        </w:rPr>
        <w:lastRenderedPageBreak/>
        <w:t xml:space="preserve">Art 33 - </w:t>
      </w:r>
      <w:r>
        <w:rPr>
          <w:rFonts w:ascii="Arial" w:hAnsi="Arial" w:cs="Arial"/>
        </w:rPr>
        <w:t xml:space="preserve">Lorsque le montant d’un droit antidumping définitif ou d’un droit compensateur définitif est inférieur à celui du droit antidumping provisoire ou du droit compensateur provisoire, la différence est remboursée dans un délai ne dépassant pas quatre-vingt-dix (90) jours. </w:t>
      </w:r>
    </w:p>
    <w:p w14:paraId="7282F603" w14:textId="77777777" w:rsidR="00CA3F4D" w:rsidRDefault="00A05802">
      <w:pPr>
        <w:jc w:val="both"/>
        <w:rPr>
          <w:rFonts w:ascii="Arial" w:hAnsi="Arial" w:cs="Arial"/>
        </w:rPr>
      </w:pPr>
      <w:r>
        <w:rPr>
          <w:rFonts w:ascii="Arial" w:hAnsi="Arial" w:cs="Arial"/>
          <w:b/>
        </w:rPr>
        <w:t xml:space="preserve">Art 34 - </w:t>
      </w:r>
      <w:r>
        <w:rPr>
          <w:rFonts w:ascii="Arial" w:hAnsi="Arial" w:cs="Arial"/>
        </w:rPr>
        <w:t xml:space="preserve">Les droits antidumping et compensateurs provisoires ou définitifs sont perçus à la frontière et : </w:t>
      </w:r>
    </w:p>
    <w:p w14:paraId="2524D1F8" w14:textId="77777777" w:rsidR="00CA3F4D" w:rsidRDefault="00A05802">
      <w:pPr>
        <w:jc w:val="both"/>
        <w:rPr>
          <w:rFonts w:ascii="Arial" w:hAnsi="Arial" w:cs="Arial"/>
        </w:rPr>
      </w:pPr>
      <w:r>
        <w:rPr>
          <w:rFonts w:ascii="Arial" w:hAnsi="Arial" w:cs="Arial"/>
        </w:rPr>
        <w:t xml:space="preserve">a) indépendamment des taxes applicables aux importations du produit considéré ; </w:t>
      </w:r>
    </w:p>
    <w:p w14:paraId="1097DAC2" w14:textId="77777777" w:rsidR="00CA3F4D" w:rsidRDefault="00A05802">
      <w:pPr>
        <w:jc w:val="both"/>
        <w:rPr>
          <w:rFonts w:ascii="Arial" w:hAnsi="Arial" w:cs="Arial"/>
        </w:rPr>
      </w:pPr>
      <w:r>
        <w:rPr>
          <w:rFonts w:ascii="Arial" w:hAnsi="Arial" w:cs="Arial"/>
        </w:rPr>
        <w:t>b) individuellement pour chaque exportateur ou producteur étranger du produit faisant l’objet d’un dumping ou d’une subvention ;</w:t>
      </w:r>
    </w:p>
    <w:p w14:paraId="2CAFF8C7" w14:textId="77777777" w:rsidR="00CA3F4D" w:rsidRDefault="00A05802">
      <w:pPr>
        <w:jc w:val="both"/>
        <w:rPr>
          <w:rFonts w:ascii="Arial" w:hAnsi="Arial" w:cs="Arial"/>
        </w:rPr>
      </w:pPr>
      <w:r>
        <w:rPr>
          <w:rFonts w:ascii="Arial" w:hAnsi="Arial" w:cs="Arial"/>
        </w:rPr>
        <w:t>c) sans discrimination sur les importations du produit considéré, de quelque source qu’elles proviennent dès lors qu’il a été constaté qu’elles font l’objet d’un dumping ou d’une subvention spécifique et qu’elles causent un dommage.</w:t>
      </w:r>
    </w:p>
    <w:p w14:paraId="75E7BBE3" w14:textId="77777777" w:rsidR="00CA3F4D" w:rsidRDefault="00A05802">
      <w:pPr>
        <w:jc w:val="both"/>
        <w:rPr>
          <w:rFonts w:ascii="Arial" w:hAnsi="Arial" w:cs="Arial"/>
        </w:rPr>
      </w:pPr>
      <w:r>
        <w:rPr>
          <w:rFonts w:ascii="Arial" w:hAnsi="Arial" w:cs="Arial"/>
        </w:rPr>
        <w:t>En tout état de cause, le montant d’un droit antidumping définitif ou d’un droit compensateur définitif ne peut excéder la marge de dumping calculée ou le montant de la subvention déterminé à titre définitif.</w:t>
      </w:r>
    </w:p>
    <w:p w14:paraId="561FEC40" w14:textId="77777777" w:rsidR="00CA3F4D" w:rsidRDefault="00CA3F4D">
      <w:pPr>
        <w:spacing w:after="0" w:line="240" w:lineRule="auto"/>
        <w:jc w:val="both"/>
        <w:rPr>
          <w:rFonts w:ascii="Arial" w:hAnsi="Arial" w:cs="Arial"/>
          <w:lang w:eastAsia="fr-FR"/>
        </w:rPr>
      </w:pPr>
    </w:p>
    <w:p w14:paraId="21B72599" w14:textId="77777777" w:rsidR="00CA3F4D" w:rsidRDefault="00A05802">
      <w:pPr>
        <w:jc w:val="both"/>
        <w:rPr>
          <w:rFonts w:ascii="Arial" w:hAnsi="Arial" w:cs="Arial"/>
        </w:rPr>
      </w:pPr>
      <w:r>
        <w:rPr>
          <w:rFonts w:ascii="Arial" w:hAnsi="Arial" w:cs="Arial"/>
          <w:b/>
        </w:rPr>
        <w:t xml:space="preserve">Art 35 - </w:t>
      </w:r>
      <w:r>
        <w:rPr>
          <w:rFonts w:ascii="Arial" w:hAnsi="Arial" w:cs="Arial"/>
        </w:rPr>
        <w:t>Des droits antidumping et compensateurs définitifs ne sont perçus qu’à la suite d’une détermination</w:t>
      </w:r>
      <w:r>
        <w:t xml:space="preserve"> </w:t>
      </w:r>
      <w:r>
        <w:rPr>
          <w:rFonts w:ascii="Arial" w:hAnsi="Arial" w:cs="Arial"/>
        </w:rPr>
        <w:t>de l’existence de dumping ou de subvention spécifique.</w:t>
      </w:r>
    </w:p>
    <w:p w14:paraId="0A2A29F7" w14:textId="77777777" w:rsidR="00CA3F4D" w:rsidRDefault="00A05802">
      <w:pPr>
        <w:jc w:val="both"/>
        <w:rPr>
          <w:rFonts w:ascii="Arial" w:hAnsi="Arial" w:cs="Arial"/>
        </w:rPr>
      </w:pPr>
      <w:r>
        <w:rPr>
          <w:rFonts w:ascii="Arial" w:hAnsi="Arial" w:cs="Arial"/>
        </w:rPr>
        <w:t>Des mesures et des droits ne sont appliqués qu’à des produits déclarés pour la mise à la consommation après la date d’entrée en vigueur de la décision qui a imposé lesdites mesures et lesdits droits.</w:t>
      </w:r>
    </w:p>
    <w:p w14:paraId="0E9891DF" w14:textId="77777777" w:rsidR="00CA3F4D" w:rsidRDefault="00A05802">
      <w:pPr>
        <w:jc w:val="both"/>
        <w:rPr>
          <w:rFonts w:ascii="Arial" w:hAnsi="Arial" w:cs="Arial"/>
        </w:rPr>
      </w:pPr>
      <w:r>
        <w:rPr>
          <w:rFonts w:ascii="Arial" w:hAnsi="Arial" w:cs="Arial"/>
        </w:rPr>
        <w:t>Toutefois, une perception rétroactive de droits peut avoir lieu mais celle-ci n’est pas antérieure à la date d’ouverture de l’enquête.</w:t>
      </w:r>
    </w:p>
    <w:p w14:paraId="0E20C0C7" w14:textId="77777777" w:rsidR="00CA3F4D" w:rsidRDefault="00A05802">
      <w:pPr>
        <w:jc w:val="both"/>
        <w:rPr>
          <w:rFonts w:ascii="Arial" w:hAnsi="Arial" w:cs="Arial"/>
        </w:rPr>
      </w:pPr>
      <w:r>
        <w:rPr>
          <w:rFonts w:ascii="Arial" w:hAnsi="Arial" w:cs="Arial"/>
          <w:b/>
        </w:rPr>
        <w:t xml:space="preserve">Art 36 - </w:t>
      </w:r>
      <w:r>
        <w:rPr>
          <w:rFonts w:ascii="Arial" w:hAnsi="Arial" w:cs="Arial"/>
        </w:rPr>
        <w:t>L’Autorité chargée de l’enquête peut demander aux Autorités douanières de prendre les mesures appropriées pour enregistrer certaines importations. Un tel enregistrement a pour objet de conserver une trace des importations susceptibles de faire l’objet d’une perception rétroactive de droit antidumping ou de droit compensateur.</w:t>
      </w:r>
    </w:p>
    <w:p w14:paraId="19903E94" w14:textId="77777777" w:rsidR="00CA3F4D" w:rsidRDefault="00A05802">
      <w:pPr>
        <w:jc w:val="center"/>
        <w:rPr>
          <w:rFonts w:ascii="Arial" w:hAnsi="Arial" w:cs="Arial"/>
          <w:b/>
        </w:rPr>
      </w:pPr>
      <w:r>
        <w:rPr>
          <w:rFonts w:ascii="Arial" w:hAnsi="Arial" w:cs="Arial"/>
          <w:b/>
        </w:rPr>
        <w:t>Section 9 –Engagements en matière de prix</w:t>
      </w:r>
    </w:p>
    <w:p w14:paraId="4DBD74A7" w14:textId="77777777" w:rsidR="00CA3F4D" w:rsidRDefault="00A05802">
      <w:pPr>
        <w:jc w:val="both"/>
        <w:rPr>
          <w:rFonts w:ascii="Arial" w:hAnsi="Arial" w:cs="Arial"/>
        </w:rPr>
      </w:pPr>
      <w:r>
        <w:rPr>
          <w:rFonts w:ascii="Arial" w:hAnsi="Arial" w:cs="Arial"/>
          <w:b/>
        </w:rPr>
        <w:t xml:space="preserve">Art 37 - </w:t>
      </w:r>
      <w:r>
        <w:rPr>
          <w:rFonts w:ascii="Arial" w:hAnsi="Arial" w:cs="Arial"/>
        </w:rPr>
        <w:t>Une enquête en matière de dumping, est suspendue ou clôturée sans imposition de droits antidumping, provisoires ou définitifs, lorsque :</w:t>
      </w:r>
    </w:p>
    <w:p w14:paraId="7831100B" w14:textId="77777777" w:rsidR="00CA3F4D" w:rsidRDefault="00A05802">
      <w:pPr>
        <w:numPr>
          <w:ilvl w:val="0"/>
          <w:numId w:val="9"/>
        </w:numPr>
        <w:contextualSpacing/>
        <w:jc w:val="both"/>
        <w:rPr>
          <w:rFonts w:ascii="Arial" w:hAnsi="Arial" w:cs="Arial"/>
        </w:rPr>
      </w:pPr>
      <w:r>
        <w:rPr>
          <w:rFonts w:ascii="Arial" w:hAnsi="Arial" w:cs="Arial"/>
        </w:rPr>
        <w:t>L’exportateur s’est engagé, de manière satisfaisante à réviser ses prix de dumping ou à ne plus exporter à des prix de dumping ; et</w:t>
      </w:r>
    </w:p>
    <w:p w14:paraId="0D416CFC" w14:textId="77777777" w:rsidR="00CA3F4D" w:rsidRDefault="00A05802">
      <w:pPr>
        <w:numPr>
          <w:ilvl w:val="0"/>
          <w:numId w:val="9"/>
        </w:numPr>
        <w:contextualSpacing/>
        <w:jc w:val="both"/>
        <w:rPr>
          <w:rFonts w:ascii="Arial" w:hAnsi="Arial" w:cs="Arial"/>
        </w:rPr>
      </w:pPr>
      <w:r>
        <w:rPr>
          <w:rFonts w:ascii="Arial" w:hAnsi="Arial" w:cs="Arial"/>
        </w:rPr>
        <w:t>L’autorité chargée de l’enquête constate que l’effet préjudiciable du dumping est ainsi supprimé.</w:t>
      </w:r>
    </w:p>
    <w:p w14:paraId="21FEC41C" w14:textId="77777777" w:rsidR="00CA3F4D" w:rsidRDefault="00CA3F4D">
      <w:pPr>
        <w:jc w:val="center"/>
        <w:rPr>
          <w:rFonts w:ascii="Arial" w:hAnsi="Arial" w:cs="Arial"/>
          <w:b/>
        </w:rPr>
      </w:pPr>
    </w:p>
    <w:p w14:paraId="45B6215D" w14:textId="77777777" w:rsidR="00CA3F4D" w:rsidRDefault="00A05802">
      <w:pPr>
        <w:jc w:val="both"/>
        <w:rPr>
          <w:rFonts w:ascii="Arial" w:hAnsi="Arial" w:cs="Arial"/>
        </w:rPr>
      </w:pPr>
      <w:r>
        <w:rPr>
          <w:rFonts w:ascii="Arial" w:hAnsi="Arial" w:cs="Arial"/>
          <w:b/>
        </w:rPr>
        <w:t xml:space="preserve">Art 38 - </w:t>
      </w:r>
      <w:r>
        <w:rPr>
          <w:rFonts w:ascii="Arial" w:hAnsi="Arial" w:cs="Arial"/>
        </w:rPr>
        <w:t>Une enquête en matière de subvention, est suspendue ou clôturée sans imposition de droits compensateurs, provisoires ou définitifs lorsque :</w:t>
      </w:r>
    </w:p>
    <w:p w14:paraId="772AD9A7" w14:textId="77777777" w:rsidR="00CA3F4D" w:rsidRDefault="00A05802">
      <w:pPr>
        <w:jc w:val="both"/>
        <w:rPr>
          <w:rFonts w:ascii="Arial" w:hAnsi="Arial" w:cs="Arial"/>
        </w:rPr>
      </w:pPr>
      <w:r>
        <w:rPr>
          <w:rFonts w:ascii="Arial" w:hAnsi="Arial" w:cs="Arial"/>
        </w:rPr>
        <w:t>a) Les pouvoirs publics du pays d’origine et/ou d’exportation s’engagent à éliminer ou à limiter la subvention, ou à prendre d’autres mesures relatives à ses effets ;</w:t>
      </w:r>
    </w:p>
    <w:p w14:paraId="41ECD8F3" w14:textId="77777777" w:rsidR="00CA3F4D" w:rsidRDefault="00A05802">
      <w:pPr>
        <w:jc w:val="both"/>
        <w:rPr>
          <w:rFonts w:ascii="Arial" w:hAnsi="Arial" w:cs="Arial"/>
        </w:rPr>
      </w:pPr>
      <w:r>
        <w:rPr>
          <w:rFonts w:ascii="Arial" w:hAnsi="Arial" w:cs="Arial"/>
        </w:rPr>
        <w:t>b) L’exportateur s’engage à réviser ses prix ou à ne plus exporter vers Madagascar des produits bénéficiant de la subvention passible de mesure compensatoire.</w:t>
      </w:r>
    </w:p>
    <w:p w14:paraId="364BB0BA" w14:textId="77777777" w:rsidR="00CA3F4D" w:rsidRDefault="00A05802">
      <w:pPr>
        <w:jc w:val="both"/>
        <w:rPr>
          <w:rFonts w:ascii="Arial" w:hAnsi="Arial" w:cs="Arial"/>
        </w:rPr>
      </w:pPr>
      <w:r>
        <w:rPr>
          <w:rFonts w:ascii="Arial" w:hAnsi="Arial" w:cs="Arial"/>
        </w:rPr>
        <w:t xml:space="preserve">Dans tous les cas, les engagements pris doivent faire disparaitre le préjudice subi par la branche de production nationale. </w:t>
      </w:r>
    </w:p>
    <w:p w14:paraId="10C7B03B" w14:textId="77777777" w:rsidR="00CA3F4D" w:rsidRDefault="00CA3F4D">
      <w:pPr>
        <w:jc w:val="both"/>
        <w:rPr>
          <w:rFonts w:ascii="Arial" w:hAnsi="Arial" w:cs="Arial"/>
          <w:sz w:val="2"/>
        </w:rPr>
      </w:pPr>
    </w:p>
    <w:p w14:paraId="57C0870C"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b/>
        </w:rPr>
        <w:lastRenderedPageBreak/>
        <w:t>Art 39 -</w:t>
      </w:r>
      <w:r>
        <w:rPr>
          <w:rFonts w:ascii="Arial" w:hAnsi="Arial" w:cs="Arial"/>
        </w:rPr>
        <w:t xml:space="preserve"> En cas de violation ou de retrait d'engagement, des droits antidumping provisoires ou des droits compensateurs provisoires sont immédiatement institués, et dans de tels cas, </w:t>
      </w:r>
      <w:r>
        <w:rPr>
          <w:rFonts w:ascii="Arial" w:hAnsi="Arial" w:cs="Arial"/>
        </w:rPr>
        <w:br/>
        <w:t>des droits antidumping définitifs ou compensateurs définitifs sont appliqués sur les produits déclarés pour la mise à la consommation quatre-vingt-dix (90) jours au plus avant la date de l'institution des droits antidumping provisoires ou compensateurs provisoires.</w:t>
      </w:r>
    </w:p>
    <w:p w14:paraId="1009B95E" w14:textId="77777777" w:rsidR="00CA3F4D" w:rsidRDefault="00CA3F4D">
      <w:pPr>
        <w:autoSpaceDE w:val="0"/>
        <w:autoSpaceDN w:val="0"/>
        <w:adjustRightInd w:val="0"/>
        <w:spacing w:after="0" w:line="240" w:lineRule="auto"/>
        <w:jc w:val="both"/>
        <w:rPr>
          <w:rFonts w:ascii="Arial" w:hAnsi="Arial" w:cs="Arial"/>
        </w:rPr>
      </w:pPr>
    </w:p>
    <w:p w14:paraId="6019151A"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rPr>
        <w:t>Toutefois, aucun droit antidumping définitif ou compensateur définitif n’est appliqué à titre rétroactif aux importations antérieures à la violation ou au retrait de l'engagement.</w:t>
      </w:r>
    </w:p>
    <w:p w14:paraId="3D4B6B00" w14:textId="77777777" w:rsidR="00CA3F4D" w:rsidRDefault="00CA3F4D">
      <w:pPr>
        <w:autoSpaceDE w:val="0"/>
        <w:autoSpaceDN w:val="0"/>
        <w:adjustRightInd w:val="0"/>
        <w:spacing w:after="0" w:line="240" w:lineRule="auto"/>
        <w:jc w:val="both"/>
        <w:rPr>
          <w:rFonts w:ascii="Arial" w:hAnsi="Arial" w:cs="Arial"/>
        </w:rPr>
      </w:pPr>
    </w:p>
    <w:p w14:paraId="1154AFB3" w14:textId="77777777" w:rsidR="00CA3F4D" w:rsidRDefault="00A05802">
      <w:pPr>
        <w:rPr>
          <w:rFonts w:ascii="Arial" w:hAnsi="Arial" w:cs="Arial"/>
        </w:rPr>
      </w:pPr>
      <w:r>
        <w:rPr>
          <w:rFonts w:ascii="Arial" w:hAnsi="Arial" w:cs="Arial"/>
        </w:rPr>
        <w:t>Un avis concernant l’acceptation ou le rejet d’un engagement ou son expiration est publié par tout moyen approprié notamment par voie d’affichage, insertion dans le Journal d’annonce légal, et est notifié aux parties concernées par cet engagement.</w:t>
      </w:r>
    </w:p>
    <w:p w14:paraId="78E5318D" w14:textId="77777777" w:rsidR="00CA3F4D" w:rsidRDefault="00A05802">
      <w:pPr>
        <w:ind w:left="2832" w:firstLine="708"/>
        <w:rPr>
          <w:rFonts w:ascii="Arial" w:hAnsi="Arial" w:cs="Arial"/>
          <w:b/>
        </w:rPr>
      </w:pPr>
      <w:r>
        <w:rPr>
          <w:rFonts w:ascii="Arial" w:hAnsi="Arial" w:cs="Arial"/>
          <w:b/>
        </w:rPr>
        <w:t>Section 10 - Réexamen</w:t>
      </w:r>
    </w:p>
    <w:p w14:paraId="0BAAF206" w14:textId="77777777" w:rsidR="00CA3F4D" w:rsidRDefault="00A05802">
      <w:pPr>
        <w:jc w:val="both"/>
        <w:rPr>
          <w:rFonts w:ascii="Arial" w:hAnsi="Arial" w:cs="Arial"/>
        </w:rPr>
      </w:pPr>
      <w:r>
        <w:rPr>
          <w:rFonts w:ascii="Arial" w:hAnsi="Arial" w:cs="Arial"/>
          <w:b/>
        </w:rPr>
        <w:t>Art 40 -</w:t>
      </w:r>
      <w:r>
        <w:rPr>
          <w:rFonts w:ascii="Arial" w:hAnsi="Arial" w:cs="Arial"/>
        </w:rPr>
        <w:t xml:space="preserve"> Un réexamen du droit antidumping définitif ou du droit compensateur définitif est effectué dans les cas suivants : </w:t>
      </w:r>
    </w:p>
    <w:p w14:paraId="38139723" w14:textId="77777777" w:rsidR="00CA3F4D" w:rsidRDefault="00A05802">
      <w:pPr>
        <w:numPr>
          <w:ilvl w:val="0"/>
          <w:numId w:val="10"/>
        </w:numPr>
        <w:contextualSpacing/>
        <w:jc w:val="both"/>
        <w:rPr>
          <w:rFonts w:ascii="Arial" w:hAnsi="Arial" w:cs="Arial"/>
        </w:rPr>
      </w:pPr>
      <w:r>
        <w:rPr>
          <w:rFonts w:ascii="Arial" w:hAnsi="Arial" w:cs="Arial"/>
        </w:rPr>
        <w:t>en cas de nouveaux exportateurs ou nouveaux producteurs ;</w:t>
      </w:r>
    </w:p>
    <w:p w14:paraId="6299F414" w14:textId="77777777" w:rsidR="00CA3F4D" w:rsidRDefault="00A05802">
      <w:pPr>
        <w:numPr>
          <w:ilvl w:val="0"/>
          <w:numId w:val="10"/>
        </w:numPr>
        <w:contextualSpacing/>
        <w:jc w:val="both"/>
        <w:rPr>
          <w:rFonts w:ascii="Arial" w:hAnsi="Arial" w:cs="Arial"/>
        </w:rPr>
      </w:pPr>
      <w:r>
        <w:rPr>
          <w:rFonts w:ascii="Arial" w:hAnsi="Arial" w:cs="Arial"/>
        </w:rPr>
        <w:t>en cas de changement de circonstances ;</w:t>
      </w:r>
    </w:p>
    <w:p w14:paraId="47357F5A" w14:textId="77777777" w:rsidR="00CA3F4D" w:rsidRDefault="00A05802">
      <w:pPr>
        <w:numPr>
          <w:ilvl w:val="0"/>
          <w:numId w:val="10"/>
        </w:numPr>
        <w:contextualSpacing/>
        <w:jc w:val="both"/>
        <w:rPr>
          <w:rFonts w:ascii="Arial" w:hAnsi="Arial" w:cs="Arial"/>
        </w:rPr>
      </w:pPr>
      <w:r>
        <w:rPr>
          <w:rFonts w:ascii="Arial" w:hAnsi="Arial" w:cs="Arial"/>
        </w:rPr>
        <w:t>à l’extinction d’une mesure appliquée.</w:t>
      </w:r>
    </w:p>
    <w:p w14:paraId="6A638299" w14:textId="77777777" w:rsidR="00CA3F4D" w:rsidRDefault="00CA3F4D">
      <w:pPr>
        <w:contextualSpacing/>
        <w:jc w:val="both"/>
        <w:rPr>
          <w:rFonts w:ascii="Arial" w:hAnsi="Arial" w:cs="Arial"/>
        </w:rPr>
      </w:pPr>
    </w:p>
    <w:p w14:paraId="06961ECC" w14:textId="77777777" w:rsidR="00CA3F4D" w:rsidRDefault="00A05802">
      <w:pPr>
        <w:contextualSpacing/>
        <w:jc w:val="both"/>
        <w:rPr>
          <w:rFonts w:ascii="Arial" w:hAnsi="Arial" w:cs="Arial"/>
        </w:rPr>
      </w:pPr>
      <w:r>
        <w:rPr>
          <w:rFonts w:ascii="Arial" w:hAnsi="Arial" w:cs="Arial"/>
        </w:rPr>
        <w:t>Les conditions et modalités d’application du présent article sont précisées par voie règlementaire.</w:t>
      </w:r>
    </w:p>
    <w:p w14:paraId="48282B36" w14:textId="77777777" w:rsidR="00CA3F4D" w:rsidRDefault="00CA3F4D">
      <w:pPr>
        <w:contextualSpacing/>
        <w:jc w:val="both"/>
        <w:rPr>
          <w:rFonts w:ascii="Arial" w:hAnsi="Arial" w:cs="Arial"/>
        </w:rPr>
      </w:pPr>
    </w:p>
    <w:p w14:paraId="480E8BCF" w14:textId="77777777" w:rsidR="00CA3F4D" w:rsidRDefault="00A05802">
      <w:pPr>
        <w:jc w:val="both"/>
        <w:rPr>
          <w:rFonts w:ascii="Arial" w:hAnsi="Arial" w:cs="Arial"/>
        </w:rPr>
      </w:pPr>
      <w:r>
        <w:rPr>
          <w:rFonts w:ascii="Arial" w:hAnsi="Arial" w:cs="Arial"/>
          <w:b/>
        </w:rPr>
        <w:t xml:space="preserve">Art 41 - </w:t>
      </w:r>
      <w:r>
        <w:rPr>
          <w:rFonts w:ascii="Arial" w:hAnsi="Arial" w:cs="Arial"/>
        </w:rPr>
        <w:t>Les demandes de réexamen jugées recevables font l’objet d’une enquête effectuée dans les mêmes formes et modalités que celles prévues pour l’enquête initiale.</w:t>
      </w:r>
    </w:p>
    <w:p w14:paraId="71167231" w14:textId="77777777" w:rsidR="00CA3F4D" w:rsidRDefault="00A05802">
      <w:pPr>
        <w:jc w:val="both"/>
        <w:rPr>
          <w:rFonts w:ascii="Arial" w:hAnsi="Arial" w:cs="Arial"/>
        </w:rPr>
      </w:pPr>
      <w:r>
        <w:rPr>
          <w:rFonts w:ascii="Arial" w:hAnsi="Arial" w:cs="Arial"/>
        </w:rPr>
        <w:t xml:space="preserve">La durée d’une enquête de réexamen ne peut dépasser douze (12) mois à compter de la date à laquelle elle a été ouverte. Toutefois, cette durée est ramenée à neuf (9) mois </w:t>
      </w:r>
      <w:r w:rsidR="00206A39">
        <w:rPr>
          <w:rFonts w:ascii="Arial" w:hAnsi="Arial" w:cs="Arial"/>
        </w:rPr>
        <w:t xml:space="preserve">ou moins </w:t>
      </w:r>
      <w:r>
        <w:rPr>
          <w:rFonts w:ascii="Arial" w:hAnsi="Arial" w:cs="Arial"/>
        </w:rPr>
        <w:t>pour les cas de réexamen liés aux nouveaux exportateurs.</w:t>
      </w:r>
    </w:p>
    <w:p w14:paraId="0527B485" w14:textId="77777777" w:rsidR="00CA3F4D" w:rsidRDefault="00A05802">
      <w:pPr>
        <w:jc w:val="both"/>
        <w:rPr>
          <w:rFonts w:ascii="Arial" w:hAnsi="Arial" w:cs="Arial"/>
        </w:rPr>
      </w:pPr>
      <w:r>
        <w:rPr>
          <w:rFonts w:ascii="Arial" w:hAnsi="Arial" w:cs="Arial"/>
          <w:b/>
        </w:rPr>
        <w:t>Art 42 -</w:t>
      </w:r>
      <w:r>
        <w:rPr>
          <w:rFonts w:ascii="Arial" w:hAnsi="Arial" w:cs="Arial"/>
        </w:rPr>
        <w:t xml:space="preserve">Toute décision suite à un réexamen d’un droit antidumping ou d’un droit compensateur prend effet à compter de sa publication par tout moyen approprié notamment par voie d’affichage, insertion dans le Journal d’annonce légal, et est notifiée aux parties intéressées. </w:t>
      </w:r>
    </w:p>
    <w:p w14:paraId="5F450963" w14:textId="77777777" w:rsidR="00CA3F4D" w:rsidRDefault="00A05802">
      <w:pPr>
        <w:jc w:val="both"/>
        <w:rPr>
          <w:rFonts w:ascii="Arial" w:hAnsi="Arial" w:cs="Arial"/>
        </w:rPr>
      </w:pPr>
      <w:r>
        <w:rPr>
          <w:rFonts w:ascii="Arial" w:hAnsi="Arial" w:cs="Arial"/>
        </w:rPr>
        <w:t>Une enquête de réexamen a pour objet :</w:t>
      </w:r>
    </w:p>
    <w:p w14:paraId="76860835" w14:textId="77777777" w:rsidR="00CA3F4D" w:rsidRDefault="00A05802">
      <w:pPr>
        <w:numPr>
          <w:ilvl w:val="0"/>
          <w:numId w:val="15"/>
        </w:numPr>
        <w:spacing w:after="0" w:line="240" w:lineRule="auto"/>
        <w:ind w:left="714" w:hanging="357"/>
        <w:jc w:val="both"/>
        <w:rPr>
          <w:rFonts w:ascii="Arial" w:hAnsi="Arial" w:cs="Arial"/>
        </w:rPr>
      </w:pPr>
      <w:r>
        <w:rPr>
          <w:rFonts w:ascii="Arial" w:hAnsi="Arial" w:cs="Arial"/>
        </w:rPr>
        <w:t>la révision du taux du droit antidumping ou droit compensateur préalablement appliqué ;</w:t>
      </w:r>
    </w:p>
    <w:p w14:paraId="0EF5D304" w14:textId="77777777" w:rsidR="00CA3F4D" w:rsidRDefault="00A05802">
      <w:pPr>
        <w:numPr>
          <w:ilvl w:val="0"/>
          <w:numId w:val="15"/>
        </w:numPr>
        <w:spacing w:after="0" w:line="240" w:lineRule="auto"/>
        <w:ind w:left="714" w:hanging="357"/>
        <w:jc w:val="both"/>
        <w:rPr>
          <w:rFonts w:ascii="Arial" w:hAnsi="Arial" w:cs="Arial"/>
        </w:rPr>
      </w:pPr>
      <w:r>
        <w:rPr>
          <w:rFonts w:ascii="Arial" w:hAnsi="Arial" w:cs="Arial"/>
        </w:rPr>
        <w:t>la prorogation du délai d’application des mesures initialement appliquées ;</w:t>
      </w:r>
    </w:p>
    <w:p w14:paraId="07ACFA60" w14:textId="77777777" w:rsidR="00CA3F4D" w:rsidRDefault="00A05802">
      <w:pPr>
        <w:numPr>
          <w:ilvl w:val="0"/>
          <w:numId w:val="15"/>
        </w:numPr>
        <w:spacing w:after="0" w:line="240" w:lineRule="auto"/>
        <w:ind w:left="714" w:hanging="357"/>
        <w:jc w:val="both"/>
        <w:rPr>
          <w:rFonts w:ascii="Arial" w:hAnsi="Arial" w:cs="Arial"/>
        </w:rPr>
      </w:pPr>
      <w:r>
        <w:rPr>
          <w:rFonts w:ascii="Arial" w:hAnsi="Arial" w:cs="Arial"/>
        </w:rPr>
        <w:t>l’imposition de nouvelles mesures ;</w:t>
      </w:r>
    </w:p>
    <w:p w14:paraId="120DF804" w14:textId="77777777" w:rsidR="00CA3F4D" w:rsidRDefault="00A05802">
      <w:pPr>
        <w:numPr>
          <w:ilvl w:val="0"/>
          <w:numId w:val="15"/>
        </w:numPr>
        <w:spacing w:after="0" w:line="240" w:lineRule="auto"/>
        <w:ind w:left="714" w:hanging="357"/>
        <w:jc w:val="both"/>
        <w:rPr>
          <w:rFonts w:ascii="Arial" w:hAnsi="Arial" w:cs="Arial"/>
        </w:rPr>
      </w:pPr>
      <w:r>
        <w:rPr>
          <w:rFonts w:ascii="Arial" w:hAnsi="Arial" w:cs="Arial"/>
        </w:rPr>
        <w:t>le retrait de la mesure antidumping ou compensateur.</w:t>
      </w:r>
    </w:p>
    <w:p w14:paraId="3CF05B57" w14:textId="77777777" w:rsidR="00CA3F4D" w:rsidRDefault="00CA3F4D">
      <w:pPr>
        <w:rPr>
          <w:rFonts w:ascii="Arial" w:hAnsi="Arial" w:cs="Arial"/>
          <w:i/>
          <w:u w:val="single"/>
        </w:rPr>
      </w:pPr>
    </w:p>
    <w:p w14:paraId="6BECE0AF" w14:textId="77777777" w:rsidR="00CA3F4D" w:rsidRDefault="00A05802">
      <w:pPr>
        <w:jc w:val="center"/>
        <w:rPr>
          <w:rFonts w:ascii="Arial" w:hAnsi="Arial" w:cs="Arial"/>
          <w:b/>
        </w:rPr>
      </w:pPr>
      <w:r>
        <w:rPr>
          <w:rFonts w:ascii="Arial" w:hAnsi="Arial" w:cs="Arial"/>
          <w:b/>
        </w:rPr>
        <w:t>Section 11 - Cas de contournement des mesures</w:t>
      </w:r>
    </w:p>
    <w:p w14:paraId="79748FBC" w14:textId="77777777" w:rsidR="00CA3F4D" w:rsidRDefault="00A05802">
      <w:pPr>
        <w:jc w:val="both"/>
        <w:rPr>
          <w:rFonts w:ascii="Arial" w:hAnsi="Arial" w:cs="Arial"/>
        </w:rPr>
      </w:pPr>
      <w:r>
        <w:rPr>
          <w:rFonts w:ascii="Arial" w:hAnsi="Arial" w:cs="Arial"/>
          <w:b/>
        </w:rPr>
        <w:t xml:space="preserve">Art 43 - </w:t>
      </w:r>
      <w:r>
        <w:rPr>
          <w:rFonts w:ascii="Arial" w:hAnsi="Arial" w:cs="Arial"/>
        </w:rPr>
        <w:t>Le contournement d’une mesure antidumping ou d’une mesure compensatoire est établi lorsqu’il est constaté une modification de la configuration des échanges entre les pays tiers et Madagascar ou avec les exportateurs soumis à une mesure antidumping ou à une mesure compensatoire définitive découlant des pratiques ou opérations et pour lesquelles il n'existe pas de motivations suffisantes ou de justifications économiques autres que le contournement des mesures en vigueur.</w:t>
      </w:r>
    </w:p>
    <w:p w14:paraId="07BB0A60" w14:textId="77777777" w:rsidR="00CA3F4D" w:rsidRDefault="00A05802">
      <w:pPr>
        <w:jc w:val="both"/>
        <w:rPr>
          <w:rFonts w:ascii="Arial" w:hAnsi="Arial" w:cs="Arial"/>
        </w:rPr>
      </w:pPr>
      <w:r>
        <w:rPr>
          <w:rFonts w:ascii="Arial" w:hAnsi="Arial" w:cs="Arial"/>
          <w:b/>
        </w:rPr>
        <w:t xml:space="preserve">Art 44 - </w:t>
      </w:r>
      <w:r>
        <w:rPr>
          <w:rFonts w:ascii="Arial" w:hAnsi="Arial" w:cs="Arial"/>
        </w:rPr>
        <w:t>Lorsque l’autorité chargée de l’enquête détermine qu’une mesure antidumping ou une mesure compensatoire fait l’objet d’un contournement, le droit antidumping ou le droit compensateur appliqué au produit concerné est étendu aux importations :</w:t>
      </w:r>
    </w:p>
    <w:p w14:paraId="2D89A7B8" w14:textId="77777777" w:rsidR="00CA3F4D" w:rsidRDefault="00A05802">
      <w:pPr>
        <w:jc w:val="both"/>
        <w:rPr>
          <w:rFonts w:ascii="Arial" w:hAnsi="Arial" w:cs="Arial"/>
        </w:rPr>
      </w:pPr>
      <w:r>
        <w:rPr>
          <w:rFonts w:ascii="Arial" w:hAnsi="Arial" w:cs="Arial"/>
        </w:rPr>
        <w:lastRenderedPageBreak/>
        <w:t xml:space="preserve">  a) du produit modifié, similaire au produit visé, en provenance d’exportateurs concernés, à condition que cette modification n’entraîne pas un changement des caractéristiques essentielles de ce produit ;</w:t>
      </w:r>
    </w:p>
    <w:p w14:paraId="14F40315" w14:textId="77777777" w:rsidR="00CA3F4D" w:rsidRDefault="00A05802">
      <w:pPr>
        <w:jc w:val="both"/>
        <w:rPr>
          <w:rFonts w:ascii="Arial" w:hAnsi="Arial" w:cs="Arial"/>
        </w:rPr>
      </w:pPr>
      <w:r>
        <w:rPr>
          <w:rFonts w:ascii="Arial" w:hAnsi="Arial" w:cs="Arial"/>
        </w:rPr>
        <w:t xml:space="preserve">  b) du produit similaire au produit visé, modifié ou non, en provenance d’exportateurs établis dans un pays tiers, à condition que ce produit n’ait pas acquis l’origine dudit pays tiers ;</w:t>
      </w:r>
    </w:p>
    <w:p w14:paraId="7026E9CF" w14:textId="77777777" w:rsidR="00CA3F4D" w:rsidRDefault="00A05802">
      <w:pPr>
        <w:jc w:val="both"/>
        <w:rPr>
          <w:rFonts w:ascii="Arial" w:hAnsi="Arial" w:cs="Arial"/>
        </w:rPr>
      </w:pPr>
      <w:r>
        <w:rPr>
          <w:rFonts w:ascii="Arial" w:hAnsi="Arial" w:cs="Arial"/>
        </w:rPr>
        <w:t xml:space="preserve">  c) des pièces et composantes du produit soumis au droit antidumping ou droit compensateur, destinées à l’assemblage d’un produit similaire au produit visé, en provenance des exportateurs ou du pays eux-mêmes.</w:t>
      </w:r>
    </w:p>
    <w:p w14:paraId="1FE49859" w14:textId="77777777" w:rsidR="00CA3F4D" w:rsidRDefault="00CA3F4D">
      <w:pPr>
        <w:spacing w:after="0"/>
        <w:jc w:val="both"/>
        <w:rPr>
          <w:rFonts w:ascii="Arial" w:hAnsi="Arial" w:cs="Arial"/>
        </w:rPr>
      </w:pPr>
    </w:p>
    <w:p w14:paraId="1FB54269" w14:textId="77777777" w:rsidR="00CA3F4D" w:rsidRDefault="00A05802">
      <w:pPr>
        <w:jc w:val="center"/>
        <w:rPr>
          <w:rFonts w:ascii="Arial" w:hAnsi="Arial" w:cs="Arial"/>
          <w:b/>
        </w:rPr>
      </w:pPr>
      <w:r>
        <w:rPr>
          <w:rFonts w:ascii="Arial" w:hAnsi="Arial" w:cs="Arial"/>
          <w:b/>
        </w:rPr>
        <w:t xml:space="preserve">Section 12 – Absorption du droit antidumping </w:t>
      </w:r>
    </w:p>
    <w:p w14:paraId="07C172D7" w14:textId="77777777" w:rsidR="00CA3F4D" w:rsidRDefault="00A05802">
      <w:pPr>
        <w:pStyle w:val="Default"/>
        <w:jc w:val="both"/>
        <w:rPr>
          <w:rFonts w:ascii="Arial" w:hAnsi="Arial" w:cs="Arial"/>
          <w:color w:val="auto"/>
          <w:sz w:val="22"/>
          <w:szCs w:val="22"/>
        </w:rPr>
      </w:pPr>
      <w:r>
        <w:rPr>
          <w:rFonts w:ascii="Arial" w:hAnsi="Arial" w:cs="Arial"/>
          <w:b/>
          <w:color w:val="auto"/>
          <w:sz w:val="22"/>
          <w:szCs w:val="22"/>
        </w:rPr>
        <w:t xml:space="preserve">Art 45 – </w:t>
      </w:r>
      <w:r>
        <w:rPr>
          <w:rFonts w:ascii="Arial" w:hAnsi="Arial" w:cs="Arial"/>
          <w:iCs/>
          <w:color w:val="auto"/>
          <w:sz w:val="22"/>
          <w:szCs w:val="20"/>
        </w:rPr>
        <w:t>L’absorption du droit antidumping est établie lorsque</w:t>
      </w:r>
      <w:r>
        <w:rPr>
          <w:rFonts w:ascii="Arial" w:hAnsi="Arial" w:cs="Arial"/>
          <w:iCs/>
          <w:color w:val="C00000"/>
          <w:sz w:val="22"/>
          <w:szCs w:val="20"/>
        </w:rPr>
        <w:t> </w:t>
      </w:r>
      <w:r>
        <w:rPr>
          <w:rFonts w:ascii="Arial" w:hAnsi="Arial" w:cs="Arial"/>
          <w:sz w:val="22"/>
          <w:szCs w:val="20"/>
        </w:rPr>
        <w:t>les prix à l'exportation ont diminué après la période initiale d'enquête et avant ou après l'institution des mesures ou que les mesures n'ont pas entraîné une modification ou n'ont entraîné qu'une modification insuffisante des prix de revente ou des prix de vente ultérieurs sur le marché national.</w:t>
      </w:r>
    </w:p>
    <w:p w14:paraId="235F5A87" w14:textId="77777777" w:rsidR="00CA3F4D" w:rsidRDefault="00CA3F4D">
      <w:pPr>
        <w:pStyle w:val="Default"/>
        <w:jc w:val="both"/>
        <w:rPr>
          <w:rFonts w:ascii="Arial" w:hAnsi="Arial" w:cs="Arial"/>
          <w:color w:val="auto"/>
          <w:sz w:val="22"/>
          <w:szCs w:val="22"/>
        </w:rPr>
      </w:pPr>
    </w:p>
    <w:p w14:paraId="1C20BE45" w14:textId="77777777" w:rsidR="00CA3F4D" w:rsidRDefault="00A05802">
      <w:pPr>
        <w:pStyle w:val="Default"/>
        <w:jc w:val="both"/>
        <w:rPr>
          <w:rFonts w:ascii="Arial" w:hAnsi="Arial" w:cs="Arial"/>
          <w:color w:val="auto"/>
          <w:sz w:val="22"/>
          <w:szCs w:val="22"/>
        </w:rPr>
      </w:pPr>
      <w:r>
        <w:rPr>
          <w:rFonts w:ascii="Arial" w:hAnsi="Arial" w:cs="Arial"/>
          <w:b/>
          <w:color w:val="auto"/>
          <w:sz w:val="22"/>
          <w:szCs w:val="22"/>
        </w:rPr>
        <w:t xml:space="preserve">Art 46 : </w:t>
      </w:r>
      <w:r>
        <w:rPr>
          <w:rFonts w:ascii="Arial" w:hAnsi="Arial" w:cs="Arial"/>
          <w:color w:val="auto"/>
          <w:sz w:val="22"/>
          <w:szCs w:val="22"/>
        </w:rPr>
        <w:t>Une enquête est ouverte afin de prouver l’existence ou non d’une absorption du droit antidumping.</w:t>
      </w:r>
    </w:p>
    <w:p w14:paraId="2F300CA6" w14:textId="77777777" w:rsidR="00CA3F4D" w:rsidRDefault="00CA3F4D">
      <w:pPr>
        <w:pStyle w:val="Default"/>
        <w:jc w:val="both"/>
        <w:rPr>
          <w:rFonts w:ascii="Arial" w:hAnsi="Arial" w:cs="Arial"/>
          <w:color w:val="auto"/>
          <w:sz w:val="22"/>
          <w:szCs w:val="22"/>
        </w:rPr>
      </w:pPr>
    </w:p>
    <w:p w14:paraId="6161FCE4" w14:textId="77777777" w:rsidR="00CA3F4D" w:rsidRDefault="00A05802">
      <w:pPr>
        <w:pStyle w:val="Default"/>
        <w:jc w:val="both"/>
        <w:rPr>
          <w:rFonts w:ascii="Arial" w:hAnsi="Arial" w:cs="Arial"/>
          <w:color w:val="auto"/>
          <w:sz w:val="22"/>
          <w:szCs w:val="22"/>
        </w:rPr>
      </w:pPr>
      <w:r>
        <w:rPr>
          <w:rFonts w:ascii="Arial" w:hAnsi="Arial" w:cs="Arial"/>
          <w:color w:val="auto"/>
          <w:sz w:val="22"/>
          <w:szCs w:val="22"/>
        </w:rPr>
        <w:t>Toute enquête ouverte au titre du présent article est menée à terme dans les six (6) mois à compter de sa date d'ouverture. Toutefois, ce délai peut être prolongé sans que la durée totale ne dépasse neuf (9) mois.</w:t>
      </w:r>
    </w:p>
    <w:p w14:paraId="072FA6B3" w14:textId="77777777" w:rsidR="00CA3F4D" w:rsidRDefault="00CA3F4D">
      <w:pPr>
        <w:pStyle w:val="Default"/>
        <w:jc w:val="both"/>
        <w:rPr>
          <w:rFonts w:ascii="Arial" w:hAnsi="Arial" w:cs="Arial"/>
          <w:color w:val="auto"/>
          <w:sz w:val="22"/>
          <w:szCs w:val="22"/>
        </w:rPr>
      </w:pPr>
    </w:p>
    <w:p w14:paraId="4A1ADBC5" w14:textId="77777777" w:rsidR="00CA3F4D" w:rsidRDefault="00A05802">
      <w:pPr>
        <w:pStyle w:val="Default"/>
        <w:jc w:val="both"/>
        <w:rPr>
          <w:rFonts w:ascii="Arial" w:hAnsi="Arial" w:cs="Arial"/>
          <w:color w:val="auto"/>
          <w:sz w:val="22"/>
          <w:szCs w:val="22"/>
        </w:rPr>
      </w:pPr>
      <w:r>
        <w:rPr>
          <w:rFonts w:ascii="Arial" w:hAnsi="Arial" w:cs="Arial"/>
          <w:b/>
          <w:color w:val="auto"/>
          <w:sz w:val="22"/>
          <w:szCs w:val="22"/>
        </w:rPr>
        <w:t>Art 47 :</w:t>
      </w:r>
      <w:r>
        <w:rPr>
          <w:rFonts w:ascii="Arial" w:hAnsi="Arial" w:cs="Arial"/>
          <w:b/>
          <w:color w:val="FF0000"/>
          <w:sz w:val="22"/>
          <w:szCs w:val="22"/>
        </w:rPr>
        <w:t xml:space="preserve"> </w:t>
      </w:r>
      <w:r>
        <w:rPr>
          <w:rFonts w:ascii="Arial" w:hAnsi="Arial" w:cs="Arial"/>
          <w:color w:val="auto"/>
          <w:sz w:val="22"/>
          <w:szCs w:val="22"/>
        </w:rPr>
        <w:t>Lors d'une nouvelle enquête en vertu de la présente section, la possibilité est donnée aux exportateurs, aux importateurs et aux producteurs nationaux de clarifier la situation en ce qui concerne les prix de revente et les prix de vente ultérieurs.</w:t>
      </w:r>
    </w:p>
    <w:p w14:paraId="036DFDFF" w14:textId="77777777" w:rsidR="00CA3F4D" w:rsidRDefault="00CA3F4D">
      <w:pPr>
        <w:pStyle w:val="Default"/>
        <w:jc w:val="both"/>
        <w:rPr>
          <w:rFonts w:ascii="Arial" w:hAnsi="Arial" w:cs="Arial"/>
          <w:color w:val="auto"/>
          <w:sz w:val="22"/>
          <w:szCs w:val="22"/>
        </w:rPr>
      </w:pPr>
    </w:p>
    <w:p w14:paraId="2DB5C28E" w14:textId="77777777" w:rsidR="00CA3F4D" w:rsidRDefault="00A05802">
      <w:pPr>
        <w:pStyle w:val="Default"/>
        <w:jc w:val="both"/>
        <w:rPr>
          <w:rFonts w:ascii="Arial" w:hAnsi="Arial" w:cs="Arial"/>
          <w:color w:val="auto"/>
          <w:sz w:val="22"/>
          <w:szCs w:val="22"/>
        </w:rPr>
      </w:pPr>
      <w:r>
        <w:rPr>
          <w:rFonts w:ascii="Arial" w:hAnsi="Arial" w:cs="Arial"/>
          <w:color w:val="auto"/>
          <w:sz w:val="22"/>
          <w:szCs w:val="22"/>
        </w:rPr>
        <w:t xml:space="preserve">Si l’existence d’une absorption est confirmée, les marges de dumping sont recalculées afin de tenir compte de la baisse des prix à l'exportation. </w:t>
      </w:r>
    </w:p>
    <w:p w14:paraId="30F58DCA" w14:textId="77777777" w:rsidR="00CA3F4D" w:rsidRDefault="00CA3F4D">
      <w:pPr>
        <w:jc w:val="both"/>
        <w:rPr>
          <w:rFonts w:ascii="Arial" w:hAnsi="Arial" w:cs="Arial"/>
        </w:rPr>
      </w:pPr>
    </w:p>
    <w:p w14:paraId="574D4DCE" w14:textId="77777777" w:rsidR="00CA3F4D" w:rsidRDefault="00A05802">
      <w:pPr>
        <w:spacing w:after="240" w:line="240" w:lineRule="auto"/>
        <w:ind w:left="2126" w:firstLine="709"/>
        <w:rPr>
          <w:rFonts w:ascii="Arial" w:hAnsi="Arial" w:cs="Arial"/>
          <w:b/>
        </w:rPr>
      </w:pPr>
      <w:r>
        <w:rPr>
          <w:rFonts w:ascii="Arial" w:hAnsi="Arial" w:cs="Arial"/>
          <w:b/>
        </w:rPr>
        <w:t>Chapitre 2 – Mesures de Sauvegarde</w:t>
      </w:r>
    </w:p>
    <w:p w14:paraId="4BAEC65B" w14:textId="77777777" w:rsidR="00CA3F4D" w:rsidRDefault="00A05802">
      <w:pPr>
        <w:spacing w:after="120" w:line="240" w:lineRule="auto"/>
        <w:jc w:val="center"/>
        <w:rPr>
          <w:rFonts w:ascii="Arial" w:hAnsi="Arial" w:cs="Arial"/>
          <w:b/>
        </w:rPr>
      </w:pPr>
      <w:r>
        <w:rPr>
          <w:rFonts w:ascii="Arial" w:hAnsi="Arial" w:cs="Arial"/>
          <w:b/>
        </w:rPr>
        <w:t>Section première - Généralités</w:t>
      </w:r>
    </w:p>
    <w:p w14:paraId="0AFC67D4" w14:textId="77777777" w:rsidR="00CA3F4D" w:rsidRDefault="00A05802">
      <w:pPr>
        <w:spacing w:after="120" w:line="240" w:lineRule="auto"/>
        <w:jc w:val="both"/>
        <w:rPr>
          <w:rFonts w:ascii="Arial" w:hAnsi="Arial" w:cs="Arial"/>
        </w:rPr>
      </w:pPr>
      <w:r>
        <w:rPr>
          <w:rFonts w:ascii="Arial" w:hAnsi="Arial" w:cs="Arial"/>
          <w:b/>
        </w:rPr>
        <w:t xml:space="preserve">Art 48 - </w:t>
      </w:r>
      <w:r>
        <w:rPr>
          <w:rFonts w:ascii="Arial" w:hAnsi="Arial" w:cs="Arial"/>
        </w:rPr>
        <w:t>Tout produit importé pour la mise à la consommation sur le territoire Malagasy fait l’objet d’une mesure de sauvegarde lorsque, après enquête ouverte et menée conformément aux dispositions de la présente Loi et de ses textes d’application, il est établi que :</w:t>
      </w:r>
    </w:p>
    <w:p w14:paraId="1027F088" w14:textId="77777777" w:rsidR="00CA3F4D" w:rsidRDefault="00A05802">
      <w:pPr>
        <w:numPr>
          <w:ilvl w:val="0"/>
          <w:numId w:val="11"/>
        </w:numPr>
        <w:spacing w:after="120"/>
        <w:ind w:left="714" w:hanging="357"/>
        <w:jc w:val="both"/>
        <w:rPr>
          <w:rFonts w:ascii="Arial" w:hAnsi="Arial" w:cs="Arial"/>
        </w:rPr>
      </w:pPr>
      <w:r>
        <w:rPr>
          <w:rFonts w:ascii="Arial" w:hAnsi="Arial" w:cs="Arial"/>
        </w:rPr>
        <w:t xml:space="preserve">Le produit est importé en quantités tellement accrues, dans l’absolu ou par rapport à la production nationale ; et </w:t>
      </w:r>
    </w:p>
    <w:p w14:paraId="674353F1" w14:textId="77777777" w:rsidR="00CA3F4D" w:rsidRDefault="00A05802">
      <w:pPr>
        <w:numPr>
          <w:ilvl w:val="0"/>
          <w:numId w:val="11"/>
        </w:numPr>
        <w:spacing w:after="120"/>
        <w:ind w:left="714" w:hanging="357"/>
        <w:jc w:val="both"/>
        <w:rPr>
          <w:rFonts w:ascii="Arial" w:hAnsi="Arial" w:cs="Arial"/>
        </w:rPr>
      </w:pPr>
      <w:r>
        <w:rPr>
          <w:rFonts w:ascii="Arial" w:hAnsi="Arial" w:cs="Arial"/>
        </w:rPr>
        <w:t>Le produit est importé à des conditions telles qu’il cause ou menace de causer un dommage grave à la branche de production nationale de produits similaires ou directement concurrents.</w:t>
      </w:r>
    </w:p>
    <w:p w14:paraId="1CF829C8" w14:textId="77777777" w:rsidR="00CA3F4D" w:rsidRDefault="00A05802">
      <w:pPr>
        <w:spacing w:after="0" w:line="240" w:lineRule="auto"/>
        <w:jc w:val="both"/>
        <w:rPr>
          <w:rFonts w:ascii="Arial" w:hAnsi="Arial" w:cs="Arial"/>
          <w:lang w:eastAsia="fr-FR"/>
        </w:rPr>
      </w:pPr>
      <w:r>
        <w:rPr>
          <w:rFonts w:ascii="Arial" w:hAnsi="Arial" w:cs="Arial"/>
          <w:b/>
        </w:rPr>
        <w:t>Art 49-</w:t>
      </w:r>
      <w:r>
        <w:rPr>
          <w:rFonts w:ascii="Arial" w:hAnsi="Arial" w:cs="Arial"/>
        </w:rPr>
        <w:t xml:space="preserve"> </w:t>
      </w:r>
      <w:r>
        <w:rPr>
          <w:rFonts w:ascii="Arial" w:hAnsi="Arial" w:cs="Arial"/>
          <w:lang w:eastAsia="fr-FR"/>
        </w:rPr>
        <w:t>Une mesure de sauvegarde n’est appliquée que pour la durée et dans la mesure nécessaire pour prévenir ou réparer un dommage grave et faciliter l'ajustement de la branche de production nationale</w:t>
      </w:r>
      <w:r>
        <w:rPr>
          <w:rFonts w:ascii="Times New Roman" w:hAnsi="Times New Roman"/>
          <w:sz w:val="28"/>
          <w:szCs w:val="28"/>
          <w:lang w:eastAsia="fr-FR"/>
        </w:rPr>
        <w:t>.</w:t>
      </w:r>
    </w:p>
    <w:p w14:paraId="7767A057" w14:textId="77777777" w:rsidR="00CA3F4D" w:rsidRDefault="00CA3F4D">
      <w:pPr>
        <w:jc w:val="both"/>
        <w:rPr>
          <w:rFonts w:ascii="Arial" w:hAnsi="Arial" w:cs="Arial"/>
        </w:rPr>
      </w:pPr>
    </w:p>
    <w:p w14:paraId="5D7F1CC5" w14:textId="77777777" w:rsidR="00CA3F4D" w:rsidRDefault="00A05802">
      <w:pPr>
        <w:jc w:val="both"/>
        <w:rPr>
          <w:rFonts w:ascii="Arial" w:hAnsi="Arial" w:cs="Arial"/>
        </w:rPr>
      </w:pPr>
      <w:r>
        <w:rPr>
          <w:rFonts w:ascii="Arial" w:hAnsi="Arial" w:cs="Arial"/>
          <w:b/>
        </w:rPr>
        <w:t xml:space="preserve">Art 50 - </w:t>
      </w:r>
      <w:r>
        <w:rPr>
          <w:rFonts w:ascii="Arial" w:hAnsi="Arial" w:cs="Arial"/>
        </w:rPr>
        <w:t xml:space="preserve">Toute requête aux fins d’une enquête dans le cadre d’une mesure de sauvegarde est accompagnée de preuves relatives à l’existence d’un accroissement des importations du produit considéré, du dommage grave ou de la menace de dommage grave causé à la branche de production nationale et du lien de causalité entre ces deux conditions. </w:t>
      </w:r>
    </w:p>
    <w:p w14:paraId="707F9272" w14:textId="77777777" w:rsidR="00CA3F4D" w:rsidRDefault="00A05802">
      <w:pPr>
        <w:jc w:val="both"/>
        <w:rPr>
          <w:rFonts w:ascii="Arial" w:hAnsi="Arial" w:cs="Arial"/>
        </w:rPr>
      </w:pPr>
      <w:r>
        <w:rPr>
          <w:rFonts w:ascii="Arial" w:hAnsi="Arial" w:cs="Arial"/>
          <w:b/>
        </w:rPr>
        <w:t xml:space="preserve">Art 51 - </w:t>
      </w:r>
      <w:r>
        <w:rPr>
          <w:rFonts w:ascii="Arial" w:hAnsi="Arial" w:cs="Arial"/>
        </w:rPr>
        <w:t xml:space="preserve">Une requête en matière de mesure de sauvegarde est considérée être présentée par une branche de production nationale ou en son nom si elle est soutenue par les producteurs </w:t>
      </w:r>
      <w:r>
        <w:rPr>
          <w:rFonts w:ascii="Arial" w:hAnsi="Arial" w:cs="Arial"/>
        </w:rPr>
        <w:lastRenderedPageBreak/>
        <w:t>nationaux dont les productions cumulées constituent une proportion majeure de la production nationale totale du produit similaire ou directement concurrent au produit considéré.</w:t>
      </w:r>
    </w:p>
    <w:p w14:paraId="69221A4B" w14:textId="77777777" w:rsidR="00CA3F4D" w:rsidRDefault="00A05802">
      <w:pPr>
        <w:jc w:val="both"/>
        <w:rPr>
          <w:rFonts w:ascii="Arial" w:hAnsi="Arial" w:cs="Arial"/>
        </w:rPr>
      </w:pPr>
      <w:r>
        <w:rPr>
          <w:rFonts w:ascii="Arial" w:hAnsi="Arial" w:cs="Arial"/>
        </w:rPr>
        <w:t>Dans les cas prévus à l’art 5 alinéa 2 ci-dessus, les requérants doivent être en mesure de prouver leurs intérêts quant à une éventuelle ouverture d’enquête.</w:t>
      </w:r>
    </w:p>
    <w:p w14:paraId="5C57AB40" w14:textId="77777777" w:rsidR="00CA3F4D" w:rsidRDefault="00A05802">
      <w:pPr>
        <w:jc w:val="both"/>
        <w:rPr>
          <w:rFonts w:ascii="Arial" w:hAnsi="Arial" w:cs="Arial"/>
        </w:rPr>
      </w:pPr>
      <w:r>
        <w:rPr>
          <w:rFonts w:ascii="Arial" w:hAnsi="Arial" w:cs="Arial"/>
          <w:b/>
        </w:rPr>
        <w:t xml:space="preserve">Art 52 - </w:t>
      </w:r>
      <w:r>
        <w:rPr>
          <w:rFonts w:ascii="Arial" w:hAnsi="Arial" w:cs="Arial"/>
        </w:rPr>
        <w:t>Afin de déterminer si un ou plusieurs produits sont directement concurrents au produit considéré, l’autorité chargée de l’enquête procède à une analyse des conditions de concurrence sur le marché national.</w:t>
      </w:r>
    </w:p>
    <w:p w14:paraId="2A51A7B1" w14:textId="77777777" w:rsidR="00CA3F4D" w:rsidRDefault="00A05802">
      <w:pPr>
        <w:jc w:val="both"/>
        <w:rPr>
          <w:rFonts w:ascii="Arial" w:hAnsi="Arial" w:cs="Arial"/>
        </w:rPr>
      </w:pPr>
      <w:r>
        <w:rPr>
          <w:rFonts w:ascii="Arial" w:hAnsi="Arial" w:cs="Arial"/>
        </w:rPr>
        <w:t>Les critères de similarité prévus à l’art 16 de la présente Loi s’appliquent à une enquête en matière de sauvegarde.</w:t>
      </w:r>
    </w:p>
    <w:p w14:paraId="199B0B4B" w14:textId="77777777" w:rsidR="00CA3F4D" w:rsidRDefault="00A05802">
      <w:pPr>
        <w:jc w:val="both"/>
        <w:rPr>
          <w:rFonts w:ascii="Arial" w:hAnsi="Arial" w:cs="Arial"/>
        </w:rPr>
      </w:pPr>
      <w:r>
        <w:rPr>
          <w:rFonts w:ascii="Arial" w:hAnsi="Arial" w:cs="Arial"/>
          <w:b/>
        </w:rPr>
        <w:t xml:space="preserve">Art 53 - </w:t>
      </w:r>
      <w:r>
        <w:rPr>
          <w:rFonts w:ascii="Arial" w:hAnsi="Arial" w:cs="Arial"/>
        </w:rPr>
        <w:t>Sauf circonstances spéciales, une enquête régulièrement ouverte est terminée dans un délai de neuf (9) mois, sans toutefois dépasser douze (12) mois après la date d’ouverture.</w:t>
      </w:r>
    </w:p>
    <w:p w14:paraId="6C0CF57D" w14:textId="77777777" w:rsidR="00CA3F4D" w:rsidRDefault="00CA3F4D">
      <w:pPr>
        <w:spacing w:after="0" w:line="240" w:lineRule="auto"/>
        <w:rPr>
          <w:rFonts w:ascii="Arial" w:hAnsi="Arial" w:cs="Arial"/>
          <w:b/>
        </w:rPr>
      </w:pPr>
    </w:p>
    <w:p w14:paraId="4832B3EC" w14:textId="77777777" w:rsidR="00CA3F4D" w:rsidRDefault="00A05802">
      <w:pPr>
        <w:jc w:val="center"/>
        <w:rPr>
          <w:rFonts w:ascii="Arial" w:hAnsi="Arial" w:cs="Arial"/>
          <w:b/>
        </w:rPr>
      </w:pPr>
      <w:r>
        <w:rPr>
          <w:rFonts w:ascii="Arial" w:hAnsi="Arial" w:cs="Arial"/>
          <w:b/>
        </w:rPr>
        <w:t>Section 2 – Conditions de mise en œuvre d’une mesure de sauvegarde</w:t>
      </w:r>
    </w:p>
    <w:p w14:paraId="5C2D33C8" w14:textId="77777777" w:rsidR="00CA3F4D" w:rsidRDefault="00A05802">
      <w:pPr>
        <w:jc w:val="both"/>
        <w:rPr>
          <w:rFonts w:ascii="Arial" w:hAnsi="Arial" w:cs="Arial"/>
        </w:rPr>
      </w:pPr>
      <w:r>
        <w:rPr>
          <w:rFonts w:ascii="Arial" w:hAnsi="Arial" w:cs="Arial"/>
          <w:b/>
        </w:rPr>
        <w:t xml:space="preserve">Art 54 - </w:t>
      </w:r>
      <w:r>
        <w:rPr>
          <w:rFonts w:ascii="Arial" w:hAnsi="Arial" w:cs="Arial"/>
        </w:rPr>
        <w:t>La détermination de l’existence d’un accroissement des importations du produit considéré se base sur :</w:t>
      </w:r>
    </w:p>
    <w:p w14:paraId="4D2871B2" w14:textId="77777777" w:rsidR="00CA3F4D" w:rsidRDefault="00A05802">
      <w:pPr>
        <w:numPr>
          <w:ilvl w:val="0"/>
          <w:numId w:val="12"/>
        </w:numPr>
        <w:contextualSpacing/>
        <w:jc w:val="both"/>
        <w:rPr>
          <w:rFonts w:ascii="Arial" w:hAnsi="Arial" w:cs="Arial"/>
        </w:rPr>
      </w:pPr>
      <w:r>
        <w:rPr>
          <w:rFonts w:ascii="Arial" w:hAnsi="Arial" w:cs="Arial"/>
        </w:rPr>
        <w:t>L’existence d’une évolution imprévue des circonstances, et</w:t>
      </w:r>
    </w:p>
    <w:p w14:paraId="239EA50A" w14:textId="77777777" w:rsidR="00CA3F4D" w:rsidRDefault="00A05802">
      <w:pPr>
        <w:numPr>
          <w:ilvl w:val="0"/>
          <w:numId w:val="12"/>
        </w:numPr>
        <w:contextualSpacing/>
        <w:jc w:val="both"/>
        <w:rPr>
          <w:rFonts w:ascii="Arial" w:hAnsi="Arial" w:cs="Arial"/>
        </w:rPr>
      </w:pPr>
      <w:r>
        <w:rPr>
          <w:rFonts w:ascii="Arial" w:hAnsi="Arial" w:cs="Arial"/>
        </w:rPr>
        <w:t>Les changements et les tendances du volume des importations du produit considéré, pour une période récente, en terme absolu ou par rapport à la production nationale.</w:t>
      </w:r>
    </w:p>
    <w:p w14:paraId="182E2F47" w14:textId="77777777" w:rsidR="00CA3F4D" w:rsidRDefault="00CA3F4D">
      <w:pPr>
        <w:spacing w:after="0" w:line="240" w:lineRule="auto"/>
        <w:jc w:val="both"/>
        <w:rPr>
          <w:rFonts w:ascii="Arial" w:hAnsi="Arial" w:cs="Arial"/>
        </w:rPr>
      </w:pPr>
    </w:p>
    <w:p w14:paraId="3ED86493" w14:textId="77777777" w:rsidR="00CA3F4D" w:rsidRDefault="00A05802">
      <w:pPr>
        <w:jc w:val="both"/>
        <w:rPr>
          <w:rFonts w:ascii="Arial" w:hAnsi="Arial" w:cs="Arial"/>
        </w:rPr>
      </w:pPr>
      <w:r>
        <w:rPr>
          <w:rFonts w:ascii="Arial" w:hAnsi="Arial" w:cs="Arial"/>
          <w:b/>
        </w:rPr>
        <w:t>Art 55</w:t>
      </w:r>
      <w:r>
        <w:rPr>
          <w:rFonts w:ascii="Arial" w:hAnsi="Arial" w:cs="Arial"/>
          <w:sz w:val="20"/>
          <w:szCs w:val="20"/>
        </w:rPr>
        <w:t xml:space="preserve">- </w:t>
      </w:r>
      <w:r>
        <w:rPr>
          <w:rFonts w:ascii="Arial" w:hAnsi="Arial" w:cs="Arial"/>
          <w:szCs w:val="24"/>
        </w:rPr>
        <w:t>Dans la détermination de l’existence d’un dommage grave ou d’une menace de dommage grave causé à la branche de production nationale, l’Autorité chargée de l’enquête examine et évalue, en particulier :</w:t>
      </w:r>
    </w:p>
    <w:p w14:paraId="0E973492" w14:textId="77777777" w:rsidR="00CA3F4D" w:rsidRDefault="00A05802">
      <w:pPr>
        <w:jc w:val="both"/>
        <w:rPr>
          <w:rFonts w:ascii="Arial" w:hAnsi="Arial" w:cs="Arial"/>
        </w:rPr>
      </w:pPr>
      <w:r>
        <w:rPr>
          <w:rFonts w:ascii="Arial" w:hAnsi="Arial" w:cs="Arial"/>
        </w:rPr>
        <w:t xml:space="preserve">      a) le rythme d’accroissement des importations du produit considéré ainsi que leur accroissement en volume, en terme absolu et par rapport à la production nationale du produit considéré ;</w:t>
      </w:r>
    </w:p>
    <w:p w14:paraId="59C87E5C" w14:textId="77777777" w:rsidR="00CA3F4D" w:rsidRDefault="00A05802">
      <w:pPr>
        <w:jc w:val="both"/>
        <w:rPr>
          <w:rFonts w:ascii="Arial" w:hAnsi="Arial" w:cs="Arial"/>
        </w:rPr>
      </w:pPr>
      <w:r>
        <w:rPr>
          <w:rFonts w:ascii="Arial" w:hAnsi="Arial" w:cs="Arial"/>
        </w:rPr>
        <w:t xml:space="preserve">      b) la part du marché intérieur absorbée par les importations accrues ;</w:t>
      </w:r>
    </w:p>
    <w:p w14:paraId="7BA46789" w14:textId="77777777" w:rsidR="00CA3F4D" w:rsidRDefault="00A05802">
      <w:pPr>
        <w:jc w:val="both"/>
        <w:rPr>
          <w:rFonts w:ascii="Arial" w:hAnsi="Arial" w:cs="Arial"/>
        </w:rPr>
      </w:pPr>
      <w:r>
        <w:rPr>
          <w:rFonts w:ascii="Arial" w:hAnsi="Arial" w:cs="Arial"/>
        </w:rPr>
        <w:t xml:space="preserve">       c) les variations du niveau des ventes, de la production, de la productivité, de l’utilisation de la capacité de production, des profits, des pertes et de l’emploi.</w:t>
      </w:r>
    </w:p>
    <w:p w14:paraId="6D24E3FC" w14:textId="77777777" w:rsidR="00CA3F4D" w:rsidRDefault="00A05802">
      <w:pPr>
        <w:jc w:val="both"/>
        <w:rPr>
          <w:rFonts w:ascii="Arial" w:hAnsi="Arial" w:cs="Arial"/>
        </w:rPr>
      </w:pPr>
      <w:r>
        <w:rPr>
          <w:rFonts w:ascii="Arial" w:hAnsi="Arial" w:cs="Arial"/>
        </w:rPr>
        <w:t>Afin de déterminer l’existence d’une menace de dommage grave, l’établissement des faits doit se fonder sur des événements qui, bien qu’ils ne se soient pas encore produits, sont prévus et imminents.</w:t>
      </w:r>
    </w:p>
    <w:p w14:paraId="3B4B2612" w14:textId="77777777" w:rsidR="00CA3F4D" w:rsidRDefault="00A05802">
      <w:pPr>
        <w:jc w:val="both"/>
        <w:rPr>
          <w:rFonts w:ascii="Arial" w:hAnsi="Arial" w:cs="Arial"/>
        </w:rPr>
      </w:pPr>
      <w:r>
        <w:rPr>
          <w:rFonts w:ascii="Arial" w:hAnsi="Arial" w:cs="Arial"/>
          <w:b/>
        </w:rPr>
        <w:t>Art 56 -</w:t>
      </w:r>
      <w:r>
        <w:rPr>
          <w:rFonts w:ascii="Arial" w:hAnsi="Arial" w:cs="Arial"/>
        </w:rPr>
        <w:t xml:space="preserve"> L’application d’une mesure de sauvegarde se base sur l’existence d’un lien de causalité entre l’accroissement des importations du produit considéré et d’un dommage grave ou d’une menace de dommage grave à la branche de production nationale.</w:t>
      </w:r>
    </w:p>
    <w:p w14:paraId="4D004D31" w14:textId="77777777" w:rsidR="00CA3F4D" w:rsidRDefault="00A05802">
      <w:pPr>
        <w:autoSpaceDE w:val="0"/>
        <w:autoSpaceDN w:val="0"/>
        <w:adjustRightInd w:val="0"/>
        <w:jc w:val="center"/>
        <w:rPr>
          <w:rFonts w:ascii="Arial" w:hAnsi="Arial" w:cs="Arial"/>
          <w:b/>
        </w:rPr>
      </w:pPr>
      <w:r>
        <w:rPr>
          <w:rFonts w:ascii="Arial" w:hAnsi="Arial" w:cs="Arial"/>
          <w:b/>
        </w:rPr>
        <w:t>Section 3 - Mesure de sauvegarde provisoire</w:t>
      </w:r>
    </w:p>
    <w:p w14:paraId="1F9E23AC" w14:textId="77777777" w:rsidR="00CA3F4D" w:rsidRDefault="00A05802">
      <w:pPr>
        <w:jc w:val="both"/>
        <w:rPr>
          <w:rFonts w:ascii="Arial" w:hAnsi="Arial" w:cs="Arial"/>
        </w:rPr>
      </w:pPr>
      <w:r>
        <w:rPr>
          <w:rFonts w:ascii="Arial" w:hAnsi="Arial" w:cs="Arial"/>
          <w:b/>
        </w:rPr>
        <w:t xml:space="preserve">Art 57 - </w:t>
      </w:r>
      <w:r>
        <w:rPr>
          <w:rFonts w:ascii="Arial" w:hAnsi="Arial" w:cs="Arial"/>
        </w:rPr>
        <w:t>Une mesure de sauvegarde provisoire est prise lorsque :</w:t>
      </w:r>
    </w:p>
    <w:p w14:paraId="10CB5348" w14:textId="77777777" w:rsidR="00CA3F4D" w:rsidRDefault="00A05802">
      <w:pPr>
        <w:jc w:val="both"/>
        <w:rPr>
          <w:rFonts w:ascii="Arial" w:hAnsi="Arial" w:cs="Arial"/>
        </w:rPr>
      </w:pPr>
      <w:r>
        <w:rPr>
          <w:rFonts w:ascii="Arial" w:hAnsi="Arial" w:cs="Arial"/>
        </w:rPr>
        <w:t>a) il ressort des circonstances critiques où tout délai entraine un préjudice plus difficile à réparer ; et</w:t>
      </w:r>
    </w:p>
    <w:p w14:paraId="6346A3CE" w14:textId="77777777" w:rsidR="00CA3F4D" w:rsidRDefault="00A05802">
      <w:pPr>
        <w:jc w:val="both"/>
        <w:rPr>
          <w:rFonts w:ascii="Arial" w:hAnsi="Arial" w:cs="Arial"/>
        </w:rPr>
      </w:pPr>
      <w:r>
        <w:rPr>
          <w:rFonts w:ascii="Arial" w:hAnsi="Arial" w:cs="Arial"/>
        </w:rPr>
        <w:t xml:space="preserve">b) il ressort de la détermination à titre préliminaire qu’il existe des éléments de preuve objectifs selon lesquels l’accroissement des importations du produit considéré a causé ou menace de causer un dommage grave à la branche de production nationale du produit similaire ou directement concurrent. </w:t>
      </w:r>
    </w:p>
    <w:p w14:paraId="28070DF3" w14:textId="77777777" w:rsidR="00CA3F4D" w:rsidRDefault="00A05802">
      <w:pPr>
        <w:jc w:val="both"/>
        <w:rPr>
          <w:rFonts w:ascii="Arial" w:hAnsi="Arial" w:cs="Arial"/>
          <w:b/>
        </w:rPr>
      </w:pPr>
      <w:r>
        <w:rPr>
          <w:rFonts w:ascii="Arial" w:hAnsi="Arial" w:cs="Arial"/>
          <w:b/>
        </w:rPr>
        <w:t xml:space="preserve">Art 58 – </w:t>
      </w:r>
      <w:r>
        <w:rPr>
          <w:rFonts w:ascii="Arial" w:hAnsi="Arial" w:cs="Arial"/>
        </w:rPr>
        <w:t xml:space="preserve">Une mesure de sauvegarde provisoire prend la forme d'un droit additionnel applicable aux importations du produit considéré, sous la forme d’une consignation et remboursable </w:t>
      </w:r>
      <w:r>
        <w:rPr>
          <w:rFonts w:ascii="Arial" w:hAnsi="Arial" w:cs="Arial"/>
        </w:rPr>
        <w:lastRenderedPageBreak/>
        <w:t>lorsqu’à l’issue de l’enquête, une détermination finale n’a pas permis d’établir qu’il y a accroissement des importations du produit considéré causant ou menaçant de causer un dommage grave à la branche de production nationale du produit similaire ou directement concurrent.</w:t>
      </w:r>
    </w:p>
    <w:p w14:paraId="31AEDD46" w14:textId="77777777" w:rsidR="00CA3F4D" w:rsidRDefault="00A05802">
      <w:pPr>
        <w:jc w:val="both"/>
        <w:rPr>
          <w:rFonts w:ascii="Arial" w:hAnsi="Arial" w:cs="Arial"/>
        </w:rPr>
      </w:pPr>
      <w:r>
        <w:rPr>
          <w:rFonts w:ascii="Arial" w:hAnsi="Arial" w:cs="Arial"/>
          <w:b/>
        </w:rPr>
        <w:t xml:space="preserve">Art 59 - </w:t>
      </w:r>
      <w:r>
        <w:rPr>
          <w:rFonts w:ascii="Arial" w:hAnsi="Arial" w:cs="Arial"/>
        </w:rPr>
        <w:t>Une mesure de sauvegarde provisoire est appliquée pour une durée maximale de deux cent (200) jours. Elle</w:t>
      </w:r>
      <w:r>
        <w:rPr>
          <w:rFonts w:ascii="Arial" w:hAnsi="Arial" w:cs="Arial"/>
          <w:color w:val="00B050"/>
        </w:rPr>
        <w:t xml:space="preserve"> </w:t>
      </w:r>
      <w:r>
        <w:rPr>
          <w:rFonts w:ascii="Arial" w:hAnsi="Arial" w:cs="Arial"/>
        </w:rPr>
        <w:t>s’applique à toutes les importations du produit visé, quelle qu’en soit l’origine.</w:t>
      </w:r>
    </w:p>
    <w:p w14:paraId="1C6B9089" w14:textId="77777777" w:rsidR="00CA3F4D" w:rsidRDefault="00A05802">
      <w:pPr>
        <w:jc w:val="both"/>
        <w:rPr>
          <w:rFonts w:ascii="Arial" w:hAnsi="Arial" w:cs="Arial"/>
        </w:rPr>
      </w:pPr>
      <w:r>
        <w:rPr>
          <w:rFonts w:ascii="Arial" w:hAnsi="Arial" w:cs="Arial"/>
        </w:rPr>
        <w:t>Toute décision portant imposition d’une mesure provisoire fait l’objet d’un avis publié par tout moyen approprié, notamment par voie d’affichage, insertion dans le Journal d’annonce légale, et prend effet à partir de sa date de publication indépendamment de son insertion et de sa publication dans le Journal Officiel.</w:t>
      </w:r>
    </w:p>
    <w:p w14:paraId="6594A3E5" w14:textId="77777777" w:rsidR="00CA3F4D" w:rsidRDefault="00A05802">
      <w:pPr>
        <w:jc w:val="both"/>
        <w:rPr>
          <w:rFonts w:ascii="Arial" w:hAnsi="Arial" w:cs="Arial"/>
        </w:rPr>
      </w:pPr>
      <w:r>
        <w:rPr>
          <w:rFonts w:ascii="Arial" w:hAnsi="Arial" w:cs="Arial"/>
        </w:rPr>
        <w:t>Cet avis, contenant des informations sur les constatations auxquelles l’Autorité chargée de l’enquête est parvenue, est notifié aux parties intéressées.</w:t>
      </w:r>
    </w:p>
    <w:p w14:paraId="12607703" w14:textId="77777777" w:rsidR="00CA3F4D" w:rsidRDefault="00CA3F4D">
      <w:pPr>
        <w:spacing w:after="0" w:line="240" w:lineRule="auto"/>
        <w:jc w:val="both"/>
        <w:rPr>
          <w:rFonts w:ascii="Arial" w:hAnsi="Arial" w:cs="Arial"/>
          <w:b/>
          <w:lang w:eastAsia="fr-FR"/>
        </w:rPr>
      </w:pPr>
    </w:p>
    <w:p w14:paraId="19C27A5F" w14:textId="77777777" w:rsidR="00CA3F4D" w:rsidRDefault="00A05802">
      <w:pPr>
        <w:spacing w:after="240" w:line="240" w:lineRule="auto"/>
        <w:jc w:val="center"/>
        <w:rPr>
          <w:rFonts w:ascii="Arial" w:hAnsi="Arial" w:cs="Arial"/>
          <w:b/>
          <w:i/>
        </w:rPr>
      </w:pPr>
      <w:r>
        <w:rPr>
          <w:rFonts w:ascii="Arial" w:hAnsi="Arial" w:cs="Arial"/>
          <w:b/>
          <w:i/>
        </w:rPr>
        <w:t>Section 4 - Mesure de sauvegarde définitive</w:t>
      </w:r>
    </w:p>
    <w:p w14:paraId="54DD3E8A" w14:textId="77777777" w:rsidR="00CA3F4D" w:rsidRDefault="00A05802">
      <w:pPr>
        <w:jc w:val="both"/>
        <w:rPr>
          <w:rFonts w:ascii="Arial" w:hAnsi="Arial" w:cs="Arial"/>
        </w:rPr>
      </w:pPr>
      <w:r>
        <w:rPr>
          <w:rFonts w:ascii="Arial" w:hAnsi="Arial" w:cs="Arial"/>
          <w:b/>
        </w:rPr>
        <w:t xml:space="preserve">Art 60 - </w:t>
      </w:r>
      <w:r>
        <w:rPr>
          <w:rFonts w:ascii="Arial" w:hAnsi="Arial" w:cs="Arial"/>
        </w:rPr>
        <w:t>Au terme de l’enquête, une mesure de sauvegarde définitive est imposée dès lors que :</w:t>
      </w:r>
    </w:p>
    <w:p w14:paraId="46B51E88" w14:textId="77777777" w:rsidR="00CA3F4D" w:rsidRDefault="00A05802">
      <w:pPr>
        <w:jc w:val="both"/>
        <w:rPr>
          <w:rFonts w:ascii="Arial" w:hAnsi="Arial" w:cs="Arial"/>
        </w:rPr>
      </w:pPr>
      <w:r>
        <w:rPr>
          <w:rFonts w:ascii="Arial" w:hAnsi="Arial" w:cs="Arial"/>
        </w:rPr>
        <w:t>a) l’ouverture de ladite enquête a été largement publiée auprès de toutes les parties intéressées, lesquelles ont eu la possibilité de formuler des observations et de présenter leurs points de vue par rapport à ceux d’autres parties ;</w:t>
      </w:r>
    </w:p>
    <w:p w14:paraId="2D611E8D" w14:textId="77777777" w:rsidR="00CA3F4D" w:rsidRDefault="00A05802">
      <w:pPr>
        <w:jc w:val="both"/>
        <w:rPr>
          <w:rFonts w:ascii="Arial" w:hAnsi="Arial" w:cs="Arial"/>
        </w:rPr>
      </w:pPr>
      <w:r>
        <w:rPr>
          <w:rFonts w:ascii="Arial" w:hAnsi="Arial" w:cs="Arial"/>
        </w:rPr>
        <w:t>b) la détermination finale a permis d’établir sur la base d’éléments de preuves pertinents et objectifs que l’accroissement des importations du produit considéré a causé ou menace de causer un dommage grave à la branche de production nationale du produit similaire ;</w:t>
      </w:r>
    </w:p>
    <w:p w14:paraId="01DDC438" w14:textId="77777777" w:rsidR="00CA3F4D" w:rsidRDefault="00A05802">
      <w:pPr>
        <w:jc w:val="both"/>
        <w:rPr>
          <w:rFonts w:ascii="Arial" w:hAnsi="Arial" w:cs="Arial"/>
        </w:rPr>
      </w:pPr>
      <w:r>
        <w:rPr>
          <w:rFonts w:ascii="Arial" w:hAnsi="Arial" w:cs="Arial"/>
        </w:rPr>
        <w:t>c) un rapport a été publié, exposant les constatations et conclusions auxquelles l’autorité chargée de l’enquête est parvenue après examen des éléments de fait et de droit pertinents, et justifiant le caractère pertinent de ces facteurs pris en compte.</w:t>
      </w:r>
    </w:p>
    <w:p w14:paraId="33BD4647" w14:textId="77777777" w:rsidR="00CA3F4D" w:rsidRDefault="00A05802">
      <w:pPr>
        <w:spacing w:after="0" w:line="240" w:lineRule="auto"/>
        <w:jc w:val="both"/>
        <w:rPr>
          <w:rFonts w:ascii="Arial" w:hAnsi="Arial" w:cs="Arial"/>
        </w:rPr>
      </w:pPr>
      <w:r>
        <w:rPr>
          <w:rFonts w:ascii="Arial" w:hAnsi="Arial" w:cs="Arial"/>
          <w:b/>
        </w:rPr>
        <w:t xml:space="preserve">Art 61 - </w:t>
      </w:r>
      <w:r>
        <w:rPr>
          <w:rFonts w:ascii="Arial" w:hAnsi="Arial" w:cs="Arial"/>
        </w:rPr>
        <w:t>Une mesure de sauvegarde définitive est prise pour permettre de prévenir ou de réparer le dommage subi par la branche de production nationale et de faciliter son ajustement.</w:t>
      </w:r>
    </w:p>
    <w:p w14:paraId="7F3DD288" w14:textId="77777777" w:rsidR="00CA3F4D" w:rsidRDefault="00CA3F4D">
      <w:pPr>
        <w:spacing w:after="0" w:line="240" w:lineRule="auto"/>
        <w:jc w:val="both"/>
        <w:rPr>
          <w:rFonts w:ascii="Arial" w:hAnsi="Arial" w:cs="Arial"/>
        </w:rPr>
      </w:pPr>
    </w:p>
    <w:p w14:paraId="01C299DB" w14:textId="77777777" w:rsidR="00CA3F4D" w:rsidRDefault="00A05802">
      <w:pPr>
        <w:spacing w:after="120" w:line="240" w:lineRule="auto"/>
        <w:jc w:val="both"/>
        <w:rPr>
          <w:rFonts w:ascii="Arial" w:hAnsi="Arial" w:cs="Arial"/>
        </w:rPr>
      </w:pPr>
      <w:r>
        <w:rPr>
          <w:rFonts w:ascii="Arial" w:hAnsi="Arial" w:cs="Arial"/>
          <w:b/>
        </w:rPr>
        <w:t xml:space="preserve">Art 62 - </w:t>
      </w:r>
      <w:r>
        <w:rPr>
          <w:rFonts w:ascii="Arial" w:hAnsi="Arial" w:cs="Arial"/>
        </w:rPr>
        <w:t>Une mesure de sauvegarde définitive se traduit en :</w:t>
      </w:r>
    </w:p>
    <w:p w14:paraId="21951025" w14:textId="77777777" w:rsidR="00CA3F4D" w:rsidRDefault="00A05802">
      <w:pPr>
        <w:pStyle w:val="Paragraphedeliste"/>
        <w:numPr>
          <w:ilvl w:val="0"/>
          <w:numId w:val="19"/>
        </w:numPr>
        <w:spacing w:after="0" w:line="240" w:lineRule="auto"/>
        <w:jc w:val="both"/>
        <w:rPr>
          <w:rFonts w:ascii="Arial" w:hAnsi="Arial" w:cs="Arial"/>
        </w:rPr>
      </w:pPr>
      <w:r>
        <w:rPr>
          <w:rFonts w:ascii="Arial" w:hAnsi="Arial" w:cs="Arial"/>
        </w:rPr>
        <w:t xml:space="preserve">un droit additionnel ad valorem ou spécifique,      </w:t>
      </w:r>
    </w:p>
    <w:p w14:paraId="6E992E03" w14:textId="77777777" w:rsidR="00CA3F4D" w:rsidRDefault="00A05802">
      <w:pPr>
        <w:pStyle w:val="Paragraphedeliste"/>
        <w:numPr>
          <w:ilvl w:val="0"/>
          <w:numId w:val="19"/>
        </w:numPr>
        <w:spacing w:after="0" w:line="240" w:lineRule="auto"/>
        <w:jc w:val="both"/>
        <w:rPr>
          <w:rFonts w:ascii="Arial" w:hAnsi="Arial" w:cs="Arial"/>
        </w:rPr>
      </w:pPr>
      <w:r>
        <w:rPr>
          <w:rFonts w:ascii="Arial" w:hAnsi="Arial" w:cs="Arial"/>
        </w:rPr>
        <w:t xml:space="preserve">restrictions quantitatives ; </w:t>
      </w:r>
    </w:p>
    <w:p w14:paraId="05872061" w14:textId="77777777" w:rsidR="00CA3F4D" w:rsidRDefault="00A05802">
      <w:pPr>
        <w:spacing w:after="0" w:line="240" w:lineRule="auto"/>
        <w:jc w:val="both"/>
        <w:rPr>
          <w:rFonts w:ascii="Arial" w:hAnsi="Arial" w:cs="Arial"/>
        </w:rPr>
      </w:pPr>
      <w:r>
        <w:rPr>
          <w:rFonts w:ascii="Arial" w:hAnsi="Arial" w:cs="Arial"/>
        </w:rPr>
        <w:t xml:space="preserve">      d)  contingents tarifaires ; ou </w:t>
      </w:r>
    </w:p>
    <w:p w14:paraId="2BF1E34F" w14:textId="77777777" w:rsidR="00CA3F4D" w:rsidRDefault="00A05802">
      <w:pPr>
        <w:spacing w:after="0" w:line="240" w:lineRule="auto"/>
        <w:jc w:val="both"/>
        <w:rPr>
          <w:rFonts w:ascii="Arial" w:hAnsi="Arial" w:cs="Arial"/>
        </w:rPr>
      </w:pPr>
      <w:r>
        <w:rPr>
          <w:rFonts w:ascii="Arial" w:hAnsi="Arial" w:cs="Arial"/>
        </w:rPr>
        <w:t xml:space="preserve">      e) toute autre mesure à la frontière jugée appropriée.</w:t>
      </w:r>
    </w:p>
    <w:p w14:paraId="79AA1EC5" w14:textId="77777777" w:rsidR="00CA3F4D" w:rsidRDefault="00CA3F4D">
      <w:pPr>
        <w:spacing w:after="0" w:line="240" w:lineRule="auto"/>
        <w:jc w:val="both"/>
        <w:rPr>
          <w:rFonts w:ascii="Arial" w:hAnsi="Arial" w:cs="Arial"/>
        </w:rPr>
      </w:pPr>
    </w:p>
    <w:p w14:paraId="0E6B59F0" w14:textId="77777777" w:rsidR="00CA3F4D" w:rsidRDefault="00A05802">
      <w:pPr>
        <w:jc w:val="both"/>
        <w:rPr>
          <w:rFonts w:ascii="Arial" w:hAnsi="Arial" w:cs="Arial"/>
          <w:lang w:eastAsia="fr-FR"/>
        </w:rPr>
      </w:pPr>
      <w:r>
        <w:rPr>
          <w:rFonts w:ascii="Arial" w:hAnsi="Arial" w:cs="Arial"/>
          <w:b/>
        </w:rPr>
        <w:t xml:space="preserve">Art 63 - </w:t>
      </w:r>
      <w:r>
        <w:rPr>
          <w:rFonts w:ascii="Arial" w:hAnsi="Arial" w:cs="Arial"/>
        </w:rPr>
        <w:t>Le droit additionnel provisoire ou définitif est perçu à la frontière</w:t>
      </w:r>
      <w:r>
        <w:rPr>
          <w:rFonts w:ascii="Arial" w:hAnsi="Arial" w:cs="Arial"/>
          <w:color w:val="FF0000"/>
        </w:rPr>
        <w:t> </w:t>
      </w:r>
      <w:r>
        <w:rPr>
          <w:rFonts w:ascii="Arial" w:hAnsi="Arial" w:cs="Arial"/>
        </w:rPr>
        <w:t>indépendamment des taxes applicables aux importations du produit considéré.</w:t>
      </w:r>
    </w:p>
    <w:p w14:paraId="47661518" w14:textId="77777777" w:rsidR="00CA3F4D" w:rsidRDefault="00A05802">
      <w:pPr>
        <w:jc w:val="both"/>
        <w:rPr>
          <w:rFonts w:ascii="Arial" w:hAnsi="Arial" w:cs="Arial"/>
        </w:rPr>
      </w:pPr>
      <w:r>
        <w:rPr>
          <w:rFonts w:ascii="Arial" w:hAnsi="Arial" w:cs="Arial"/>
          <w:b/>
        </w:rPr>
        <w:t xml:space="preserve">Art 64 - </w:t>
      </w:r>
      <w:r>
        <w:rPr>
          <w:rFonts w:ascii="Arial" w:hAnsi="Arial" w:cs="Arial"/>
        </w:rPr>
        <w:t>Toute décision portant imposition d’une mesure de sauvegarde définitive prend effet à partir de la date de publication d’un avis mentionnant les constatations et les conclusions auxquelles l’autorité chargée de l’enquête est parvenue, ainsi que les raisons de l’imposition.</w:t>
      </w:r>
    </w:p>
    <w:p w14:paraId="32440972" w14:textId="77777777" w:rsidR="00CA3F4D" w:rsidRDefault="00A05802">
      <w:pPr>
        <w:ind w:left="2832" w:firstLine="708"/>
        <w:rPr>
          <w:rFonts w:ascii="Arial" w:hAnsi="Arial" w:cs="Arial"/>
          <w:b/>
          <w:i/>
        </w:rPr>
      </w:pPr>
      <w:r>
        <w:rPr>
          <w:rFonts w:ascii="Arial" w:hAnsi="Arial" w:cs="Arial"/>
          <w:b/>
          <w:i/>
        </w:rPr>
        <w:t>Section 5 - Réexamen</w:t>
      </w:r>
    </w:p>
    <w:p w14:paraId="772B1814" w14:textId="77777777" w:rsidR="00CA3F4D" w:rsidRDefault="00A05802">
      <w:pPr>
        <w:jc w:val="both"/>
        <w:rPr>
          <w:rFonts w:ascii="Arial" w:hAnsi="Arial" w:cs="Arial"/>
        </w:rPr>
      </w:pPr>
      <w:r>
        <w:rPr>
          <w:rFonts w:ascii="Arial" w:hAnsi="Arial" w:cs="Arial"/>
          <w:b/>
        </w:rPr>
        <w:t xml:space="preserve">Art 65 - </w:t>
      </w:r>
      <w:r>
        <w:rPr>
          <w:rFonts w:ascii="Arial" w:hAnsi="Arial" w:cs="Arial"/>
        </w:rPr>
        <w:t xml:space="preserve">La durée maximale d’application initiale d’une mesure de sauvegarde définitive est de quatre (4) ans. Cette durée est prorogée à travers une enquête de réexamen. </w:t>
      </w:r>
    </w:p>
    <w:p w14:paraId="4B47A3E9" w14:textId="77777777" w:rsidR="00CA3F4D" w:rsidRDefault="00A05802">
      <w:pPr>
        <w:jc w:val="both"/>
        <w:rPr>
          <w:rFonts w:ascii="Arial" w:hAnsi="Arial" w:cs="Arial"/>
          <w:sz w:val="24"/>
        </w:rPr>
      </w:pPr>
      <w:r>
        <w:rPr>
          <w:rStyle w:val="Marquedecommentaire"/>
          <w:rFonts w:ascii="Arial" w:hAnsi="Arial" w:cs="Arial"/>
          <w:sz w:val="22"/>
          <w:szCs w:val="20"/>
        </w:rPr>
        <w:t>En cas de prorogation, la mesure de sauvegarde est moins restrictive qu’elle ne l’est à la fin de la période initiale et continue d’être libéralisée progressivement.</w:t>
      </w:r>
      <w:r>
        <w:rPr>
          <w:rFonts w:ascii="Arial" w:hAnsi="Arial" w:cs="Arial"/>
          <w:sz w:val="24"/>
        </w:rPr>
        <w:t xml:space="preserve"> </w:t>
      </w:r>
    </w:p>
    <w:p w14:paraId="16680A2C" w14:textId="77777777" w:rsidR="00CA3F4D" w:rsidRDefault="00A05802">
      <w:pPr>
        <w:jc w:val="both"/>
        <w:rPr>
          <w:rFonts w:ascii="Arial" w:hAnsi="Arial" w:cs="Arial"/>
        </w:rPr>
      </w:pPr>
      <w:r>
        <w:rPr>
          <w:rFonts w:ascii="Arial" w:hAnsi="Arial" w:cs="Arial"/>
        </w:rPr>
        <w:lastRenderedPageBreak/>
        <w:t xml:space="preserve">En tout état de cause, la durée d’application totale d’une mesure de sauvegarde, comprenant la durée d’application de la mesure provisoire, la durée d’application initiale de la mesure définitive et l’éventuelle prorogation, ne peut excéder dix (10) ans. </w:t>
      </w:r>
    </w:p>
    <w:p w14:paraId="305AFC5F" w14:textId="77777777" w:rsidR="00CA3F4D" w:rsidRDefault="00A05802">
      <w:pPr>
        <w:autoSpaceDE w:val="0"/>
        <w:autoSpaceDN w:val="0"/>
        <w:adjustRightInd w:val="0"/>
        <w:spacing w:after="0" w:line="240" w:lineRule="auto"/>
        <w:jc w:val="both"/>
        <w:rPr>
          <w:rFonts w:ascii="Arial" w:hAnsi="Arial" w:cs="Arial"/>
        </w:rPr>
      </w:pPr>
      <w:r>
        <w:rPr>
          <w:rFonts w:ascii="Arial" w:hAnsi="Arial" w:cs="Arial"/>
          <w:b/>
        </w:rPr>
        <w:t>Art 66-</w:t>
      </w:r>
      <w:r>
        <w:rPr>
          <w:rFonts w:ascii="Arial" w:hAnsi="Arial" w:cs="Arial"/>
        </w:rPr>
        <w:t xml:space="preserve"> Au-delà de la première année d’application, la mesure de sauvegarde définitive est démantelée progressivement à intervalles réguliers au cours de sa période d’application.</w:t>
      </w:r>
    </w:p>
    <w:p w14:paraId="2D909FCE" w14:textId="77777777" w:rsidR="00CA3F4D" w:rsidRDefault="00CA3F4D">
      <w:pPr>
        <w:autoSpaceDE w:val="0"/>
        <w:autoSpaceDN w:val="0"/>
        <w:adjustRightInd w:val="0"/>
        <w:spacing w:after="0" w:line="240" w:lineRule="auto"/>
        <w:jc w:val="both"/>
        <w:rPr>
          <w:rFonts w:ascii="Arial" w:hAnsi="Arial" w:cs="Arial"/>
        </w:rPr>
      </w:pPr>
    </w:p>
    <w:p w14:paraId="204F6CC4" w14:textId="77777777" w:rsidR="00CA3F4D" w:rsidRDefault="00A05802">
      <w:pPr>
        <w:jc w:val="both"/>
        <w:rPr>
          <w:rFonts w:ascii="Arial" w:hAnsi="Arial" w:cs="Arial"/>
        </w:rPr>
      </w:pPr>
      <w:r>
        <w:rPr>
          <w:rFonts w:ascii="Arial" w:hAnsi="Arial" w:cs="Arial"/>
          <w:b/>
        </w:rPr>
        <w:t xml:space="preserve">Art 67 - </w:t>
      </w:r>
      <w:r>
        <w:rPr>
          <w:rFonts w:ascii="Arial" w:hAnsi="Arial" w:cs="Arial"/>
        </w:rPr>
        <w:t>Une nouvelle mesure de sauvegarde est prise à l’encontre du même produit faisant l’objet d’une mesure de sauvegarde définitive à l’occasion d’une nouvelle requête ou lorsqu’ au terme d’une enquête initiale, l’Autorité chargée de l’enquête estime que des conditions pour l’ouverture d’une nouvelle enquête sont réunies. Les formes et les modalités de cette enquête doivent répondre aux conditions prévues par la présente Loi.</w:t>
      </w:r>
    </w:p>
    <w:p w14:paraId="220C6742" w14:textId="77777777" w:rsidR="00CA3F4D" w:rsidRDefault="00A05802">
      <w:pPr>
        <w:jc w:val="center"/>
        <w:rPr>
          <w:rFonts w:ascii="Arial" w:hAnsi="Arial" w:cs="Arial"/>
          <w:b/>
        </w:rPr>
      </w:pPr>
      <w:r>
        <w:rPr>
          <w:rFonts w:ascii="Arial" w:hAnsi="Arial" w:cs="Arial"/>
          <w:b/>
        </w:rPr>
        <w:t>TITRE III- DISPOSITIONS PARTICULIERES AUX MESURES DE SAUVEGARDE PREFERENTIELLES</w:t>
      </w:r>
    </w:p>
    <w:p w14:paraId="50E21077" w14:textId="77777777" w:rsidR="00CA3F4D" w:rsidRDefault="00A05802">
      <w:pPr>
        <w:jc w:val="both"/>
        <w:rPr>
          <w:rFonts w:ascii="Arial" w:hAnsi="Arial" w:cs="Arial"/>
          <w:strike/>
        </w:rPr>
      </w:pPr>
      <w:r>
        <w:rPr>
          <w:rFonts w:ascii="Arial" w:hAnsi="Arial" w:cs="Arial"/>
          <w:b/>
        </w:rPr>
        <w:t xml:space="preserve">Art 68 </w:t>
      </w:r>
      <w:r>
        <w:rPr>
          <w:rFonts w:ascii="Arial" w:hAnsi="Arial" w:cs="Arial"/>
          <w:b/>
          <w:sz w:val="20"/>
          <w:szCs w:val="20"/>
        </w:rPr>
        <w:t>-</w:t>
      </w:r>
      <w:r>
        <w:rPr>
          <w:rFonts w:ascii="Arial" w:hAnsi="Arial" w:cs="Arial"/>
          <w:sz w:val="20"/>
          <w:szCs w:val="20"/>
        </w:rPr>
        <w:t xml:space="preserve"> </w:t>
      </w:r>
      <w:r>
        <w:rPr>
          <w:rFonts w:ascii="Arial" w:hAnsi="Arial" w:cs="Arial"/>
        </w:rPr>
        <w:t>Lorsque, à la suite de la suppression totale ou partielle d’un droit de douane dans le cadre d’une convention, d’un accord ou d’un traité  commercial bilatéral, régional ou multilatéral conclu avec un ou plusieurs pays ratifié par Madagascar, il est constaté qu’un produit originaire de ce ou ces pays est importé en quantités tellement accrues, dans l’absolu ou par rapport à la production nationale, et à des conditions telles qu’il cause ou menace de causer un dommage à la branche de production nationale du produit similaire ou directement concurrent du produit importé, une mesure de sauvegarde préférentielle est appliquée.</w:t>
      </w:r>
    </w:p>
    <w:p w14:paraId="0B9E75A2" w14:textId="77777777" w:rsidR="00CA3F4D" w:rsidRDefault="00A05802">
      <w:pPr>
        <w:jc w:val="both"/>
        <w:rPr>
          <w:rFonts w:ascii="Arial" w:hAnsi="Arial" w:cs="Arial"/>
        </w:rPr>
      </w:pPr>
      <w:r>
        <w:rPr>
          <w:rFonts w:ascii="Arial" w:hAnsi="Arial" w:cs="Arial"/>
        </w:rPr>
        <w:t>Cette mesure de sauvegarde préférentielle est appliquée sous la forme d’un droit additionnel ad valorem ou spécifique perçu en sus du droit de douane ou de contingent tarifaire ou de restriction quantitative.</w:t>
      </w:r>
    </w:p>
    <w:p w14:paraId="59137781" w14:textId="77777777" w:rsidR="00CA3F4D" w:rsidRDefault="00A05802">
      <w:pPr>
        <w:jc w:val="both"/>
        <w:rPr>
          <w:rFonts w:ascii="Arial" w:hAnsi="Arial" w:cs="Arial"/>
        </w:rPr>
      </w:pPr>
      <w:r>
        <w:rPr>
          <w:rFonts w:ascii="Arial" w:hAnsi="Arial" w:cs="Arial"/>
          <w:b/>
          <w:szCs w:val="20"/>
        </w:rPr>
        <w:t>Art 69 -</w:t>
      </w:r>
      <w:r>
        <w:rPr>
          <w:rFonts w:ascii="Arial" w:hAnsi="Arial" w:cs="Arial"/>
          <w:szCs w:val="20"/>
        </w:rPr>
        <w:t xml:space="preserve"> </w:t>
      </w:r>
      <w:r>
        <w:rPr>
          <w:rFonts w:ascii="Arial" w:hAnsi="Arial" w:cs="Arial"/>
        </w:rPr>
        <w:t>Les mesures de sauvegarde préférentielles, visées à l’Art 68 ci-dessus, sont mises en œuvre conformément aux règles et procédures prévues à cet effet par la convention, l’accord ou le traité concerné.</w:t>
      </w:r>
    </w:p>
    <w:p w14:paraId="5ADC7DC8" w14:textId="77777777" w:rsidR="00CA3F4D" w:rsidRDefault="00A05802">
      <w:pPr>
        <w:jc w:val="both"/>
        <w:rPr>
          <w:rFonts w:ascii="Arial" w:hAnsi="Arial" w:cs="Arial"/>
        </w:rPr>
      </w:pPr>
      <w:r>
        <w:rPr>
          <w:rFonts w:ascii="Arial" w:hAnsi="Arial" w:cs="Arial"/>
        </w:rPr>
        <w:t>À défaut de telles règles et procédures dans l’accord, la convention ou le traité concerné, les dispositions de la présente Loi s’appliquent.</w:t>
      </w:r>
    </w:p>
    <w:p w14:paraId="57D24D67" w14:textId="77777777" w:rsidR="00CA3F4D" w:rsidRDefault="00A05802">
      <w:pPr>
        <w:jc w:val="both"/>
        <w:rPr>
          <w:rFonts w:ascii="Arial" w:hAnsi="Arial" w:cs="Arial"/>
          <w:color w:val="FF0000"/>
        </w:rPr>
      </w:pPr>
      <w:r>
        <w:rPr>
          <w:rFonts w:ascii="Arial" w:hAnsi="Arial" w:cs="Arial"/>
          <w:b/>
          <w:szCs w:val="20"/>
        </w:rPr>
        <w:t>Art 70 -</w:t>
      </w:r>
      <w:r>
        <w:rPr>
          <w:rFonts w:ascii="Arial" w:hAnsi="Arial" w:cs="Arial"/>
          <w:szCs w:val="20"/>
        </w:rPr>
        <w:t xml:space="preserve"> </w:t>
      </w:r>
      <w:r>
        <w:rPr>
          <w:rFonts w:ascii="Arial" w:hAnsi="Arial" w:cs="Arial"/>
        </w:rPr>
        <w:t>En l’absence de concessions tarifaires ou lorsque le taux est inférieur à la consolidation tarifaire, lorsqu’il est constaté qu’un produit est importé en quantités tellement accrues, dans l’absolu ou par rapport à la production nationale, et à des conditions telles qu’il cause ou menace de causer un dommage à la branche de production nationale du produit similaire ou directement concurrent du produit importé, une mesure de sauvegarde prenant la forme de droit additionnel ou de contingent tarifaire est appliquée afin de réparer le dommage et faciliter l’ajustement de ladite branche.</w:t>
      </w:r>
    </w:p>
    <w:p w14:paraId="39F049E6" w14:textId="77777777" w:rsidR="00CA3F4D" w:rsidRDefault="00A05802">
      <w:pPr>
        <w:jc w:val="center"/>
        <w:rPr>
          <w:rFonts w:ascii="Arial" w:hAnsi="Arial" w:cs="Arial"/>
          <w:b/>
        </w:rPr>
      </w:pPr>
      <w:r>
        <w:rPr>
          <w:rFonts w:ascii="Arial" w:hAnsi="Arial" w:cs="Arial"/>
          <w:b/>
        </w:rPr>
        <w:t>TITRE IV – DE LA SURVEILLANCE DES IMPORTATIONS</w:t>
      </w:r>
    </w:p>
    <w:p w14:paraId="524FE275" w14:textId="77777777" w:rsidR="00CA3F4D" w:rsidRDefault="00A05802">
      <w:pPr>
        <w:spacing w:after="0" w:line="240" w:lineRule="auto"/>
        <w:jc w:val="center"/>
        <w:rPr>
          <w:rFonts w:ascii="Arial" w:hAnsi="Arial" w:cs="Arial"/>
          <w:b/>
        </w:rPr>
      </w:pPr>
      <w:r>
        <w:rPr>
          <w:rFonts w:ascii="Arial" w:hAnsi="Arial" w:cs="Arial"/>
          <w:b/>
        </w:rPr>
        <w:t>Chapitre premier – Champ d’action de la surveillance des importations</w:t>
      </w:r>
    </w:p>
    <w:p w14:paraId="5DAF7D8A" w14:textId="77777777" w:rsidR="00CA3F4D" w:rsidRDefault="00CA3F4D">
      <w:pPr>
        <w:spacing w:after="0" w:line="240" w:lineRule="auto"/>
        <w:jc w:val="center"/>
        <w:rPr>
          <w:rFonts w:ascii="Arial" w:hAnsi="Arial" w:cs="Arial"/>
          <w:b/>
        </w:rPr>
      </w:pPr>
    </w:p>
    <w:p w14:paraId="30700B93" w14:textId="77777777" w:rsidR="00CA3F4D" w:rsidRDefault="00A05802">
      <w:pPr>
        <w:jc w:val="both"/>
        <w:rPr>
          <w:rFonts w:ascii="Arial" w:hAnsi="Arial" w:cs="Arial"/>
          <w:strike/>
          <w:color w:val="FF0000"/>
        </w:rPr>
      </w:pPr>
      <w:r>
        <w:rPr>
          <w:rFonts w:ascii="Arial" w:hAnsi="Arial" w:cs="Arial"/>
          <w:b/>
        </w:rPr>
        <w:t xml:space="preserve">Art 71 - </w:t>
      </w:r>
      <w:r>
        <w:rPr>
          <w:rFonts w:ascii="Arial" w:hAnsi="Arial" w:cs="Arial"/>
        </w:rPr>
        <w:t xml:space="preserve">Dès l’ouverture de l’enquête et pendant la période d’application d’une mesure corrective commerciale, les importations du produit considéré font l’objet d’une surveillance, impliquant ainsi une  obligation de déclaration préalable d’importation auprès de l’Autorité Nationale des Mesures Correctives Commerciales (ANMCC). </w:t>
      </w:r>
    </w:p>
    <w:p w14:paraId="5578C438" w14:textId="77777777" w:rsidR="00CA3F4D" w:rsidRDefault="00A05802">
      <w:pPr>
        <w:jc w:val="both"/>
        <w:rPr>
          <w:rFonts w:ascii="Arial" w:hAnsi="Arial" w:cs="Arial"/>
        </w:rPr>
      </w:pPr>
      <w:r>
        <w:rPr>
          <w:rFonts w:ascii="Arial" w:hAnsi="Arial" w:cs="Arial"/>
          <w:b/>
        </w:rPr>
        <w:t xml:space="preserve">Art 72 - </w:t>
      </w:r>
      <w:r>
        <w:rPr>
          <w:rFonts w:ascii="Arial" w:hAnsi="Arial" w:cs="Arial"/>
        </w:rPr>
        <w:t>Les actions de surveillance sont exercées aussi bien au niveau des frontières douanières que sur le marché intérieur et à travers le suivi de l’évolution des statistiques d’importation de différents produits.</w:t>
      </w:r>
    </w:p>
    <w:p w14:paraId="150C6C91" w14:textId="77777777" w:rsidR="00CA3F4D" w:rsidRDefault="00CA3F4D">
      <w:pPr>
        <w:jc w:val="both"/>
        <w:rPr>
          <w:rFonts w:ascii="Arial" w:hAnsi="Arial" w:cs="Arial"/>
        </w:rPr>
      </w:pPr>
    </w:p>
    <w:p w14:paraId="18ADB073" w14:textId="77777777" w:rsidR="00CA3F4D" w:rsidRDefault="00CA3F4D">
      <w:pPr>
        <w:jc w:val="both"/>
        <w:rPr>
          <w:rFonts w:ascii="Arial" w:hAnsi="Arial" w:cs="Arial"/>
        </w:rPr>
      </w:pPr>
    </w:p>
    <w:p w14:paraId="5A56E0FA" w14:textId="77777777" w:rsidR="00CA3F4D" w:rsidRDefault="00A05802">
      <w:pPr>
        <w:jc w:val="center"/>
        <w:rPr>
          <w:rFonts w:ascii="Arial" w:hAnsi="Arial" w:cs="Arial"/>
          <w:b/>
        </w:rPr>
      </w:pPr>
      <w:r>
        <w:rPr>
          <w:rFonts w:ascii="Arial" w:hAnsi="Arial" w:cs="Arial"/>
          <w:b/>
        </w:rPr>
        <w:lastRenderedPageBreak/>
        <w:t xml:space="preserve">Chapitre II – Agents chargés de la surveillance </w:t>
      </w:r>
    </w:p>
    <w:p w14:paraId="5201AF4F" w14:textId="77777777" w:rsidR="00CA3F4D" w:rsidRDefault="00A05802">
      <w:pPr>
        <w:jc w:val="both"/>
        <w:rPr>
          <w:rFonts w:ascii="Arial" w:hAnsi="Arial" w:cs="Arial"/>
          <w:bCs/>
          <w:szCs w:val="20"/>
        </w:rPr>
      </w:pPr>
      <w:r>
        <w:rPr>
          <w:rFonts w:ascii="Arial" w:hAnsi="Arial" w:cs="Arial"/>
          <w:b/>
          <w:szCs w:val="20"/>
        </w:rPr>
        <w:t>Art 73.</w:t>
      </w:r>
      <w:r>
        <w:rPr>
          <w:rFonts w:ascii="Arial" w:hAnsi="Arial" w:cs="Arial"/>
          <w:bCs/>
          <w:szCs w:val="20"/>
        </w:rPr>
        <w:t xml:space="preserve"> Les agents chargés de la surveillance sont des agents appartenant au corps de Commissaire du Commerce et de la Concurrence ou de Contrôleur du Commerce et de la Concurrence, ayant qualité d’officier de police judiciaire, en service au sein de l’ANMCC.</w:t>
      </w:r>
    </w:p>
    <w:p w14:paraId="25AF5765" w14:textId="77777777" w:rsidR="00CA3F4D" w:rsidRDefault="00A05802">
      <w:pPr>
        <w:jc w:val="both"/>
        <w:rPr>
          <w:rFonts w:ascii="Arial" w:hAnsi="Arial" w:cs="Arial"/>
          <w:bCs/>
          <w:szCs w:val="20"/>
        </w:rPr>
      </w:pPr>
      <w:r>
        <w:rPr>
          <w:rFonts w:ascii="Arial" w:hAnsi="Arial" w:cs="Arial"/>
        </w:rPr>
        <w:t>Le Directeur Général de l’ANMCC peut faire appel aux agents commissionnés du Ministère en charge du commerce pour prêter main forte dans le cadre de la surveillance des importations.</w:t>
      </w:r>
    </w:p>
    <w:p w14:paraId="52B89488" w14:textId="77777777" w:rsidR="00CA3F4D" w:rsidRDefault="00A05802">
      <w:pPr>
        <w:jc w:val="both"/>
        <w:rPr>
          <w:rFonts w:ascii="Arial" w:hAnsi="Arial" w:cs="Arial"/>
          <w:b/>
        </w:rPr>
      </w:pPr>
      <w:r>
        <w:rPr>
          <w:rFonts w:ascii="Arial" w:hAnsi="Arial" w:cs="Arial"/>
          <w:b/>
        </w:rPr>
        <w:t xml:space="preserve">Art 74 - </w:t>
      </w:r>
      <w:r>
        <w:rPr>
          <w:rFonts w:ascii="Arial" w:hAnsi="Arial" w:cs="Arial"/>
        </w:rPr>
        <w:t>Ces agents sont tenus au secret professionnel dans les conditions prévues par le Code pénal pour tout ce qui concerne les informations qui sont mises à leur disposition ou qui leur sont communiquées.</w:t>
      </w:r>
    </w:p>
    <w:p w14:paraId="0E271341" w14:textId="77777777" w:rsidR="00CA3F4D" w:rsidRDefault="00A05802">
      <w:pPr>
        <w:jc w:val="center"/>
        <w:rPr>
          <w:rFonts w:ascii="Arial" w:hAnsi="Arial" w:cs="Arial"/>
          <w:b/>
        </w:rPr>
      </w:pPr>
      <w:r>
        <w:rPr>
          <w:rFonts w:ascii="Arial" w:hAnsi="Arial" w:cs="Arial"/>
          <w:b/>
        </w:rPr>
        <w:t xml:space="preserve">Chapitre III – Pouvoir des agents chargés de la surveillance </w:t>
      </w:r>
    </w:p>
    <w:p w14:paraId="0C1A6308" w14:textId="77777777" w:rsidR="00CA3F4D" w:rsidRDefault="00A05802">
      <w:pPr>
        <w:jc w:val="both"/>
        <w:rPr>
          <w:rFonts w:ascii="Arial" w:hAnsi="Arial" w:cs="Arial"/>
        </w:rPr>
      </w:pPr>
      <w:r>
        <w:rPr>
          <w:rFonts w:ascii="Arial" w:hAnsi="Arial" w:cs="Arial"/>
          <w:b/>
        </w:rPr>
        <w:t xml:space="preserve">Art 75 - </w:t>
      </w:r>
      <w:r>
        <w:rPr>
          <w:rFonts w:ascii="Arial" w:hAnsi="Arial" w:cs="Arial"/>
        </w:rPr>
        <w:t>Les agents de l’ANMCC</w:t>
      </w:r>
      <w:r>
        <w:t xml:space="preserve"> </w:t>
      </w:r>
      <w:r>
        <w:rPr>
          <w:rFonts w:ascii="Arial" w:hAnsi="Arial" w:cs="Arial"/>
        </w:rPr>
        <w:t>chargés de la surveillance procèdent à la visite des marchandises dans les formes légales à n’importe quel endroit destiné au stockage ou à la mise en vente des marchandises importées ou à leur arrivée au territoire national. A cette fin, les agents chargés de surveillance exigent la production de documents justifiant l’origine et/ou la provenance des marchandises ainsi que les preuves de paiement du droit antidumping, du droit compensateur ou du droit additionnel.</w:t>
      </w:r>
    </w:p>
    <w:p w14:paraId="6B55E925" w14:textId="77777777" w:rsidR="00CA3F4D" w:rsidRDefault="00A05802">
      <w:pPr>
        <w:jc w:val="both"/>
        <w:rPr>
          <w:rFonts w:ascii="Arial" w:hAnsi="Arial" w:cs="Arial"/>
        </w:rPr>
      </w:pPr>
      <w:r>
        <w:rPr>
          <w:rFonts w:ascii="Arial" w:hAnsi="Arial" w:cs="Arial"/>
        </w:rPr>
        <w:t>Toute entreprise, producteur et organisme public ou privé est tenu de fournir aux agents chargés de la surveillance, régulièrement mandatés, les données, documents et renseignements qu’ils demandent, ainsi que de leur permettre l’accès aux archives, usines, entrepôts et autres locaux de l’entreprise.</w:t>
      </w:r>
    </w:p>
    <w:p w14:paraId="59DE15F8" w14:textId="77777777" w:rsidR="00CA3F4D" w:rsidRDefault="00A05802">
      <w:pPr>
        <w:jc w:val="both"/>
        <w:rPr>
          <w:rFonts w:ascii="Arial" w:hAnsi="Arial" w:cs="Arial"/>
        </w:rPr>
      </w:pPr>
      <w:r>
        <w:rPr>
          <w:rFonts w:ascii="Arial" w:hAnsi="Arial" w:cs="Arial"/>
        </w:rPr>
        <w:t>A cet effet, en cas de refus ou à défaut de coopération de ces derniers, les agents chargés de la surveillance en informent les autorités compétentes notamment le Ministre Chargé du Commerce ainsi que le Procureur de la République territorialement compétent et peuvent requérir l’assistance des forces de l’ordre sur présentation de leur ordre de mission.</w:t>
      </w:r>
    </w:p>
    <w:p w14:paraId="37FDA9BB" w14:textId="77777777" w:rsidR="00CA3F4D" w:rsidRDefault="00A05802">
      <w:pPr>
        <w:jc w:val="both"/>
        <w:rPr>
          <w:rFonts w:ascii="Arial" w:hAnsi="Arial" w:cs="Arial"/>
        </w:rPr>
      </w:pPr>
      <w:r>
        <w:rPr>
          <w:rFonts w:ascii="Arial" w:hAnsi="Arial" w:cs="Arial"/>
          <w:b/>
        </w:rPr>
        <w:t xml:space="preserve">Art 76 - </w:t>
      </w:r>
      <w:r>
        <w:rPr>
          <w:rFonts w:ascii="Arial" w:hAnsi="Arial" w:cs="Arial"/>
        </w:rPr>
        <w:t>Afin d’éviter toute manœuvre tendant au détournement ou aux fraudes, la surveillance des importations effectuée par les agents de l’ANMCC est matérialisée par la consignation des marchandises en tout lieu choisi par l’importateur pour leur stockage ; et ce jusqu’à ce que l’importateur puisse communiquer les données, documents et renseignements demandés.</w:t>
      </w:r>
    </w:p>
    <w:p w14:paraId="19652E39" w14:textId="77777777" w:rsidR="00CA3F4D" w:rsidRDefault="00A05802">
      <w:pPr>
        <w:jc w:val="both"/>
        <w:rPr>
          <w:rFonts w:ascii="Arial" w:hAnsi="Arial" w:cs="Arial"/>
        </w:rPr>
      </w:pPr>
      <w:r>
        <w:rPr>
          <w:rFonts w:ascii="Arial" w:hAnsi="Arial" w:cs="Arial"/>
        </w:rPr>
        <w:t>Les agents chargés de la surveillance peuvent, sans se voir opposer le secret professionnel, également demander la communication des livres, factures et de tous autres documents professionnels et en prendre copie, recueillir sur convocation ou sur place les renseignements et justifications.</w:t>
      </w:r>
    </w:p>
    <w:p w14:paraId="59AAF887" w14:textId="77777777" w:rsidR="00CA3F4D" w:rsidRDefault="00A05802">
      <w:pPr>
        <w:spacing w:after="120" w:line="240" w:lineRule="auto"/>
        <w:jc w:val="both"/>
        <w:rPr>
          <w:rFonts w:ascii="Arial" w:hAnsi="Arial" w:cs="Arial"/>
          <w:bCs/>
        </w:rPr>
      </w:pPr>
      <w:r>
        <w:rPr>
          <w:rFonts w:ascii="Arial" w:hAnsi="Arial" w:cs="Arial"/>
          <w:b/>
        </w:rPr>
        <w:t xml:space="preserve">Art 77 - </w:t>
      </w:r>
      <w:r>
        <w:rPr>
          <w:rFonts w:ascii="Arial" w:hAnsi="Arial" w:cs="Arial"/>
          <w:bCs/>
        </w:rPr>
        <w:t>Les agents chargés de la surveillance sont habilités à procéder à la constatation des infractions de droit commun connexes ou indivisibles aux infractions dont la constatation relève de leur compétence et dont ils ont eu connaissance. Ils sont tenus de transmettre les procès-verbaux y afférents aux administrations ou juridictions compétentes pour instruction.</w:t>
      </w:r>
    </w:p>
    <w:p w14:paraId="0F0D3940" w14:textId="77777777" w:rsidR="00CA3F4D" w:rsidRDefault="00A05802">
      <w:pPr>
        <w:jc w:val="both"/>
        <w:rPr>
          <w:rFonts w:ascii="Arial" w:hAnsi="Arial" w:cs="Arial"/>
          <w:bCs/>
        </w:rPr>
        <w:sectPr w:rsidR="00CA3F4D">
          <w:pgSz w:w="11906" w:h="16838"/>
          <w:pgMar w:top="851" w:right="1417" w:bottom="1134" w:left="1417" w:header="708" w:footer="708" w:gutter="0"/>
          <w:cols w:space="708"/>
          <w:docGrid w:linePitch="360"/>
        </w:sectPr>
      </w:pPr>
      <w:r>
        <w:rPr>
          <w:rFonts w:ascii="Arial" w:hAnsi="Arial" w:cs="Arial"/>
          <w:bCs/>
        </w:rPr>
        <w:t>Ils sont responsables de leurs actes tant sur le plan civil, professionnel que pénal. Les dispositions des textes législatifs et règlementaires en vigueur leurs sont applicables pour les actes entrepris en dehors de l’application des dispositions de la présente loi.</w:t>
      </w:r>
    </w:p>
    <w:p w14:paraId="0959F670" w14:textId="77777777" w:rsidR="00CA3F4D" w:rsidRDefault="00A05802">
      <w:pPr>
        <w:jc w:val="center"/>
        <w:rPr>
          <w:rFonts w:ascii="Arial" w:hAnsi="Arial" w:cs="Arial"/>
          <w:b/>
          <w:color w:val="EE0000"/>
        </w:rPr>
      </w:pPr>
      <w:r>
        <w:rPr>
          <w:rFonts w:ascii="Arial" w:hAnsi="Arial" w:cs="Arial"/>
          <w:b/>
        </w:rPr>
        <w:lastRenderedPageBreak/>
        <w:t xml:space="preserve">Chapitre IV – Contrôle a posteriori </w:t>
      </w:r>
    </w:p>
    <w:p w14:paraId="5B4FE447" w14:textId="77777777" w:rsidR="00CA3F4D" w:rsidRDefault="00A05802">
      <w:pPr>
        <w:jc w:val="both"/>
        <w:rPr>
          <w:rFonts w:ascii="Arial" w:hAnsi="Arial" w:cs="Arial"/>
        </w:rPr>
      </w:pPr>
      <w:r>
        <w:rPr>
          <w:rFonts w:ascii="Arial" w:hAnsi="Arial" w:cs="Arial"/>
          <w:b/>
          <w:szCs w:val="20"/>
        </w:rPr>
        <w:t>Art 78</w:t>
      </w:r>
      <w:r>
        <w:rPr>
          <w:rFonts w:ascii="Arial" w:hAnsi="Arial" w:cs="Arial"/>
          <w:sz w:val="20"/>
          <w:szCs w:val="20"/>
        </w:rPr>
        <w:t xml:space="preserve">- </w:t>
      </w:r>
      <w:r>
        <w:rPr>
          <w:rFonts w:ascii="Arial" w:hAnsi="Arial" w:cs="Arial"/>
        </w:rPr>
        <w:t xml:space="preserve">Les agents de l’ANMCC chargés de la surveillance procèdent aux vérifications de la régularité des importations des produits objets d’une enquête ou soumis aux mesures correctives commerciales. A cet effet, ils vérifient : </w:t>
      </w:r>
    </w:p>
    <w:p w14:paraId="22F55D79" w14:textId="77777777" w:rsidR="00CA3F4D" w:rsidRDefault="00A05802">
      <w:pPr>
        <w:numPr>
          <w:ilvl w:val="0"/>
          <w:numId w:val="28"/>
        </w:numPr>
        <w:contextualSpacing/>
        <w:jc w:val="both"/>
        <w:rPr>
          <w:rFonts w:ascii="Arial" w:hAnsi="Arial" w:cs="Arial"/>
        </w:rPr>
      </w:pPr>
      <w:r>
        <w:rPr>
          <w:rFonts w:ascii="Arial" w:hAnsi="Arial" w:cs="Arial"/>
        </w:rPr>
        <w:t>la preuve de paiement des droits relatifs à la Déclaration Préalable d’Importation ;</w:t>
      </w:r>
    </w:p>
    <w:p w14:paraId="3A0FB117" w14:textId="77777777" w:rsidR="00CA3F4D" w:rsidRDefault="00A05802">
      <w:pPr>
        <w:numPr>
          <w:ilvl w:val="0"/>
          <w:numId w:val="28"/>
        </w:numPr>
        <w:contextualSpacing/>
        <w:jc w:val="both"/>
        <w:rPr>
          <w:rFonts w:ascii="Arial" w:hAnsi="Arial" w:cs="Arial"/>
        </w:rPr>
      </w:pPr>
      <w:r>
        <w:rPr>
          <w:rFonts w:ascii="Arial" w:hAnsi="Arial" w:cs="Arial"/>
        </w:rPr>
        <w:t>la preuve de paiement du droit antidumping, du droit compensateur ou du droit additionnel ;</w:t>
      </w:r>
    </w:p>
    <w:p w14:paraId="070999CC" w14:textId="77777777" w:rsidR="00CA3F4D" w:rsidRDefault="00A05802">
      <w:pPr>
        <w:numPr>
          <w:ilvl w:val="0"/>
          <w:numId w:val="28"/>
        </w:numPr>
        <w:contextualSpacing/>
        <w:jc w:val="both"/>
        <w:rPr>
          <w:rFonts w:ascii="Arial" w:hAnsi="Arial" w:cs="Arial"/>
        </w:rPr>
      </w:pPr>
      <w:r>
        <w:rPr>
          <w:rFonts w:ascii="Arial" w:hAnsi="Arial" w:cs="Arial"/>
        </w:rPr>
        <w:t>le respect des engagements dans le cadre des mesures antidumping et compensateur ;</w:t>
      </w:r>
    </w:p>
    <w:p w14:paraId="165DE3CE" w14:textId="77777777" w:rsidR="00CA3F4D" w:rsidRDefault="00A05802">
      <w:pPr>
        <w:numPr>
          <w:ilvl w:val="0"/>
          <w:numId w:val="28"/>
        </w:numPr>
        <w:contextualSpacing/>
        <w:jc w:val="both"/>
        <w:rPr>
          <w:rFonts w:ascii="Arial" w:hAnsi="Arial" w:cs="Arial"/>
        </w:rPr>
      </w:pPr>
      <w:r>
        <w:rPr>
          <w:rFonts w:ascii="Arial" w:hAnsi="Arial" w:cs="Arial"/>
        </w:rPr>
        <w:t>le respect de toute autre forme de mesure et procédure mise en place dans le cadre de l’enquête et de l’application des mesures correctives commerciales prévue dans les avis publics.</w:t>
      </w:r>
    </w:p>
    <w:p w14:paraId="2AF90E42" w14:textId="77777777" w:rsidR="00CA3F4D" w:rsidRDefault="00CA3F4D">
      <w:pPr>
        <w:jc w:val="both"/>
        <w:rPr>
          <w:rFonts w:ascii="Arial" w:hAnsi="Arial" w:cs="Arial"/>
        </w:rPr>
      </w:pPr>
      <w:bookmarkStart w:id="0" w:name="_Hlk221610472"/>
    </w:p>
    <w:p w14:paraId="2FA4CB33" w14:textId="77777777" w:rsidR="00CA3F4D" w:rsidRDefault="00A05802">
      <w:pPr>
        <w:jc w:val="both"/>
        <w:rPr>
          <w:rFonts w:ascii="Arial" w:hAnsi="Arial" w:cs="Arial"/>
          <w:lang w:eastAsia="fr-FR"/>
        </w:rPr>
      </w:pPr>
      <w:r>
        <w:rPr>
          <w:rFonts w:ascii="Arial" w:hAnsi="Arial" w:cs="Arial"/>
          <w:b/>
          <w:bCs/>
          <w:lang w:eastAsia="fr-FR"/>
        </w:rPr>
        <w:t>Art 79 -</w:t>
      </w:r>
      <w:r>
        <w:rPr>
          <w:rFonts w:ascii="Arial" w:hAnsi="Arial" w:cs="Arial"/>
          <w:lang w:eastAsia="fr-FR"/>
        </w:rPr>
        <w:t xml:space="preserve"> Le non-paiement </w:t>
      </w:r>
      <w:r>
        <w:rPr>
          <w:rFonts w:ascii="Arial" w:hAnsi="Arial" w:cs="Arial"/>
        </w:rPr>
        <w:t>des droits sus mentionnés</w:t>
      </w:r>
      <w:r>
        <w:rPr>
          <w:rFonts w:ascii="Arial" w:hAnsi="Arial" w:cs="Arial"/>
          <w:lang w:eastAsia="fr-FR"/>
        </w:rPr>
        <w:t xml:space="preserve"> est sanctionné par la consignation des marchandises jusqu’à l’acquittement des droits et d’une amende comprise entre une et quatre fois la valeur de ces marchandises.</w:t>
      </w:r>
    </w:p>
    <w:p w14:paraId="60143978" w14:textId="77777777" w:rsidR="00CA3F4D" w:rsidRDefault="00A05802">
      <w:pPr>
        <w:jc w:val="both"/>
        <w:rPr>
          <w:rFonts w:ascii="Arial" w:hAnsi="Arial" w:cs="Arial"/>
          <w:lang w:eastAsia="fr-FR"/>
        </w:rPr>
      </w:pPr>
      <w:r>
        <w:rPr>
          <w:rFonts w:ascii="Arial" w:hAnsi="Arial" w:cs="Arial"/>
          <w:b/>
          <w:bCs/>
          <w:lang w:eastAsia="fr-FR"/>
        </w:rPr>
        <w:t>Art 80 -</w:t>
      </w:r>
      <w:r>
        <w:rPr>
          <w:rFonts w:ascii="Arial" w:hAnsi="Arial" w:cs="Arial"/>
          <w:lang w:eastAsia="fr-FR"/>
        </w:rPr>
        <w:t xml:space="preserve"> Le dépassement du quota attribué à un importateur entraine :</w:t>
      </w:r>
    </w:p>
    <w:p w14:paraId="02ED978D" w14:textId="77777777" w:rsidR="00CA3F4D" w:rsidRDefault="00A05802">
      <w:pPr>
        <w:pStyle w:val="Paragraphedeliste"/>
        <w:numPr>
          <w:ilvl w:val="0"/>
          <w:numId w:val="15"/>
        </w:numPr>
        <w:spacing w:after="0" w:line="240" w:lineRule="auto"/>
        <w:ind w:left="714" w:hanging="357"/>
        <w:jc w:val="both"/>
        <w:rPr>
          <w:rFonts w:ascii="Arial" w:hAnsi="Arial" w:cs="Arial"/>
        </w:rPr>
      </w:pPr>
      <w:r>
        <w:rPr>
          <w:rFonts w:ascii="Arial" w:hAnsi="Arial" w:cs="Arial"/>
        </w:rPr>
        <w:t>le Refoulement de la quantité excédentaire, au frais de l’importateur dont les modalités sont prévues par un texte règlementaire, dans le cas où la mesure consiste en une restriction quantitative ou un contingent tarifaire ;</w:t>
      </w:r>
    </w:p>
    <w:p w14:paraId="6FDB9F5D" w14:textId="77777777" w:rsidR="00CA3F4D" w:rsidRDefault="00A05802">
      <w:pPr>
        <w:pStyle w:val="Commentaire"/>
        <w:numPr>
          <w:ilvl w:val="0"/>
          <w:numId w:val="15"/>
        </w:numPr>
        <w:spacing w:after="0"/>
        <w:jc w:val="both"/>
        <w:rPr>
          <w:rFonts w:ascii="Arial" w:hAnsi="Arial" w:cs="Arial"/>
          <w:sz w:val="22"/>
          <w:szCs w:val="22"/>
        </w:rPr>
      </w:pPr>
      <w:r>
        <w:rPr>
          <w:rFonts w:ascii="Arial" w:hAnsi="Arial" w:cs="Arial"/>
          <w:sz w:val="22"/>
          <w:szCs w:val="22"/>
        </w:rPr>
        <w:t>l’Imposition au taux le plus élevé du droit additionnel en vigueur pour le cas d’une mesure sous la forme de contingent tarifaire ou d’engagement en matière de prix, l’excédent de la quantité effectivement importée.</w:t>
      </w:r>
    </w:p>
    <w:p w14:paraId="577D93E5" w14:textId="77777777" w:rsidR="00CA3F4D" w:rsidRDefault="00CA3F4D">
      <w:pPr>
        <w:jc w:val="both"/>
        <w:rPr>
          <w:rFonts w:ascii="Arial" w:hAnsi="Arial" w:cs="Arial"/>
          <w:lang w:eastAsia="fr-FR"/>
        </w:rPr>
      </w:pPr>
    </w:p>
    <w:p w14:paraId="079F9255" w14:textId="77777777" w:rsidR="00CA3F4D" w:rsidRDefault="00A05802">
      <w:pPr>
        <w:jc w:val="both"/>
        <w:rPr>
          <w:rFonts w:ascii="Arial" w:hAnsi="Arial" w:cs="Arial"/>
        </w:rPr>
      </w:pPr>
      <w:r>
        <w:rPr>
          <w:rFonts w:ascii="Arial" w:hAnsi="Arial" w:cs="Arial"/>
          <w:b/>
          <w:bCs/>
        </w:rPr>
        <w:t>Art 81 -</w:t>
      </w:r>
      <w:r>
        <w:rPr>
          <w:rFonts w:ascii="Arial" w:hAnsi="Arial" w:cs="Arial"/>
        </w:rPr>
        <w:t xml:space="preserve"> A défaut de déclaration préalable d’importation ou lorsqu’il résulte des vérifications effectuées que les importations ne sont pas conformes à ladite déclaration, les dispositions ci-après sont appliquées :</w:t>
      </w:r>
    </w:p>
    <w:p w14:paraId="0FBD8E10" w14:textId="77777777" w:rsidR="00CA3F4D" w:rsidRDefault="00A05802">
      <w:pPr>
        <w:pStyle w:val="Paragraphedeliste"/>
        <w:numPr>
          <w:ilvl w:val="0"/>
          <w:numId w:val="15"/>
        </w:numPr>
        <w:spacing w:after="240" w:line="240" w:lineRule="auto"/>
        <w:jc w:val="both"/>
        <w:rPr>
          <w:rFonts w:ascii="Arial" w:hAnsi="Arial" w:cs="Arial"/>
        </w:rPr>
      </w:pPr>
      <w:r>
        <w:rPr>
          <w:rFonts w:ascii="Arial" w:hAnsi="Arial" w:cs="Arial"/>
        </w:rPr>
        <w:t>Saisie des marchandises frauduleuses par les agents de l’ANMCC pour les fins de destruction lorsque les marchandises sont parvenues sur le marché intérieur d’une manière frauduleuse. Les modalités de saisie et de destruction sont fixées par voie règlementaire ;</w:t>
      </w:r>
    </w:p>
    <w:p w14:paraId="75FFC4B7" w14:textId="77777777" w:rsidR="00CA3F4D" w:rsidRDefault="00A05802">
      <w:pPr>
        <w:pStyle w:val="Paragraphedeliste"/>
        <w:numPr>
          <w:ilvl w:val="0"/>
          <w:numId w:val="15"/>
        </w:numPr>
        <w:spacing w:after="240" w:line="240" w:lineRule="auto"/>
        <w:jc w:val="both"/>
        <w:rPr>
          <w:rFonts w:ascii="Arial" w:hAnsi="Arial" w:cs="Arial"/>
        </w:rPr>
      </w:pPr>
      <w:r>
        <w:rPr>
          <w:rFonts w:ascii="Arial" w:hAnsi="Arial" w:cs="Arial"/>
        </w:rPr>
        <w:t>Régularisation du paiement du droit relatif à la déclaration préalable d’importation et paiement d’une amende équivalente à trois fois de la valeur incriminée ;</w:t>
      </w:r>
    </w:p>
    <w:p w14:paraId="702A9691" w14:textId="77777777" w:rsidR="00CA3F4D" w:rsidRDefault="00A05802">
      <w:pPr>
        <w:pStyle w:val="Paragraphedeliste"/>
        <w:numPr>
          <w:ilvl w:val="0"/>
          <w:numId w:val="15"/>
        </w:numPr>
        <w:spacing w:after="240" w:line="240" w:lineRule="auto"/>
        <w:jc w:val="both"/>
        <w:rPr>
          <w:rFonts w:ascii="Arial" w:hAnsi="Arial" w:cs="Arial"/>
          <w:b/>
        </w:rPr>
      </w:pPr>
      <w:r>
        <w:rPr>
          <w:rFonts w:ascii="Arial" w:hAnsi="Arial" w:cs="Arial"/>
        </w:rPr>
        <w:t>Ajustement de la déclaration auprès de l’ANMCC lorsque la quantité de marchandises effectivement importées et parvenues à la frontière est supérieure à la déclaration. Dans le cas contraire, les marchandises sont refoulées à la frontière aux frais de l’importateur ;</w:t>
      </w:r>
    </w:p>
    <w:p w14:paraId="2CDF1CB5" w14:textId="77777777" w:rsidR="00CA3F4D" w:rsidRDefault="00CA3F4D">
      <w:pPr>
        <w:pStyle w:val="Paragraphedeliste"/>
        <w:spacing w:after="240" w:line="240" w:lineRule="auto"/>
        <w:jc w:val="both"/>
        <w:rPr>
          <w:rFonts w:ascii="Arial" w:hAnsi="Arial" w:cs="Arial"/>
          <w:b/>
        </w:rPr>
      </w:pPr>
    </w:p>
    <w:bookmarkEnd w:id="0"/>
    <w:p w14:paraId="065D121E" w14:textId="77777777" w:rsidR="00CA3F4D" w:rsidRDefault="00A05802">
      <w:pPr>
        <w:jc w:val="center"/>
        <w:rPr>
          <w:rFonts w:ascii="Arial" w:hAnsi="Arial" w:cs="Arial"/>
          <w:b/>
        </w:rPr>
      </w:pPr>
      <w:r>
        <w:rPr>
          <w:rFonts w:ascii="Arial" w:hAnsi="Arial" w:cs="Arial"/>
          <w:b/>
        </w:rPr>
        <w:t xml:space="preserve">TITRE V –DE L’AUTORITE NATIONALE DES MESURES CORRECTIVES COMMERCIALES  </w:t>
      </w:r>
    </w:p>
    <w:p w14:paraId="3B8CAB84" w14:textId="77777777" w:rsidR="00CA3F4D" w:rsidRDefault="00A05802">
      <w:pPr>
        <w:jc w:val="center"/>
        <w:rPr>
          <w:rFonts w:ascii="Arial" w:hAnsi="Arial" w:cs="Arial"/>
          <w:b/>
        </w:rPr>
      </w:pPr>
      <w:r>
        <w:rPr>
          <w:rFonts w:ascii="Arial" w:hAnsi="Arial" w:cs="Arial"/>
          <w:b/>
        </w:rPr>
        <w:t>Chapitre premier – De la Création</w:t>
      </w:r>
    </w:p>
    <w:p w14:paraId="1E9CBDA6" w14:textId="77777777" w:rsidR="00CA3F4D" w:rsidRDefault="00A05802">
      <w:pPr>
        <w:spacing w:after="120" w:line="240" w:lineRule="auto"/>
        <w:jc w:val="both"/>
        <w:rPr>
          <w:rFonts w:ascii="Arial" w:hAnsi="Arial" w:cs="Arial"/>
        </w:rPr>
      </w:pPr>
      <w:r>
        <w:rPr>
          <w:rFonts w:ascii="Arial" w:hAnsi="Arial" w:cs="Arial"/>
          <w:b/>
          <w:bCs/>
        </w:rPr>
        <w:t>Art 82</w:t>
      </w:r>
      <w:r>
        <w:rPr>
          <w:rFonts w:ascii="Arial" w:hAnsi="Arial" w:cs="Arial"/>
        </w:rPr>
        <w:t xml:space="preserve"> – En vue de la mise en œuvre des dispositions prévues par la présente loi et de ses textes subséquents, il est créé un Établissement public dénommé Autorité Nationale chargée des Mesures Correctives Commerciales en abrégé ANMCC, doté de la personnalité morale et de l’autonomie administrative et financière.</w:t>
      </w:r>
    </w:p>
    <w:p w14:paraId="7E2442D9" w14:textId="77777777" w:rsidR="00CA3F4D" w:rsidRDefault="00A05802">
      <w:pPr>
        <w:spacing w:after="0" w:line="240" w:lineRule="auto"/>
        <w:jc w:val="both"/>
        <w:rPr>
          <w:rFonts w:ascii="Arial" w:hAnsi="Arial" w:cs="Arial"/>
          <w:strike/>
          <w:color w:val="FF0000"/>
        </w:rPr>
      </w:pPr>
      <w:r>
        <w:rPr>
          <w:rFonts w:ascii="Arial" w:hAnsi="Arial" w:cs="Arial"/>
        </w:rPr>
        <w:t xml:space="preserve">Elle est placée sous la tutelle technique du Ministère en charge du Commerce, sous la tutelle budgétaire du Ministère en charge du budget, et sous tutelle comptable du Ministère en charge de la Comptabilité publique. </w:t>
      </w:r>
    </w:p>
    <w:p w14:paraId="50256BDA" w14:textId="77777777" w:rsidR="00CA3F4D" w:rsidRDefault="00A05802">
      <w:pPr>
        <w:rPr>
          <w:rFonts w:ascii="Arial" w:hAnsi="Arial" w:cs="Arial"/>
          <w:b/>
          <w:sz w:val="20"/>
          <w:szCs w:val="20"/>
        </w:rPr>
      </w:pPr>
      <w:r>
        <w:rPr>
          <w:rFonts w:ascii="Arial" w:hAnsi="Arial" w:cs="Arial"/>
          <w:b/>
          <w:bCs/>
        </w:rPr>
        <w:lastRenderedPageBreak/>
        <w:t>Art 83</w:t>
      </w:r>
      <w:r>
        <w:rPr>
          <w:rFonts w:ascii="Arial" w:hAnsi="Arial" w:cs="Arial"/>
        </w:rPr>
        <w:t>- Les règles d’organisation et de fonctionnement de l’ANMCC qui ne sont pas définies dans la présente loi seront fixées par voie réglementaire.</w:t>
      </w:r>
      <w:r>
        <w:rPr>
          <w:rFonts w:ascii="Arial" w:hAnsi="Arial" w:cs="Arial"/>
          <w:b/>
          <w:sz w:val="20"/>
          <w:szCs w:val="20"/>
        </w:rPr>
        <w:t xml:space="preserve"> </w:t>
      </w:r>
    </w:p>
    <w:p w14:paraId="46A76F20" w14:textId="77777777" w:rsidR="00CA3F4D" w:rsidRDefault="00CA3F4D">
      <w:pPr>
        <w:jc w:val="both"/>
        <w:rPr>
          <w:rFonts w:ascii="Arial" w:hAnsi="Arial" w:cs="Arial"/>
          <w:b/>
          <w:sz w:val="2"/>
        </w:rPr>
      </w:pPr>
    </w:p>
    <w:p w14:paraId="205EEBCE" w14:textId="77777777" w:rsidR="00CA3F4D" w:rsidRDefault="00A05802">
      <w:pPr>
        <w:ind w:left="2124" w:firstLine="708"/>
        <w:rPr>
          <w:rFonts w:ascii="Arial" w:hAnsi="Arial" w:cs="Arial"/>
          <w:b/>
        </w:rPr>
      </w:pPr>
      <w:r>
        <w:rPr>
          <w:rFonts w:ascii="Arial" w:hAnsi="Arial" w:cs="Arial"/>
          <w:b/>
        </w:rPr>
        <w:t>Chapitre 2 – Des Missions et attributions</w:t>
      </w:r>
    </w:p>
    <w:p w14:paraId="7488F4C1" w14:textId="77777777" w:rsidR="00CA3F4D" w:rsidRDefault="00A05802">
      <w:pPr>
        <w:jc w:val="both"/>
        <w:rPr>
          <w:rFonts w:ascii="Arial" w:hAnsi="Arial" w:cs="Arial"/>
        </w:rPr>
      </w:pPr>
      <w:r>
        <w:rPr>
          <w:rFonts w:ascii="Arial" w:hAnsi="Arial" w:cs="Arial"/>
          <w:b/>
        </w:rPr>
        <w:t xml:space="preserve">Art 84 – </w:t>
      </w:r>
      <w:r>
        <w:rPr>
          <w:rFonts w:ascii="Arial" w:hAnsi="Arial" w:cs="Arial"/>
        </w:rPr>
        <w:t>L’ANMCC a pour mission de procéder à des enquêtes, de prendre les mesures correctives commerciales contre les pratiques préjudiciables en matière d’importation aux fins de protection des branches de production nationales ou des producteurs nationaux, notamment par la mise en place des mesures correctives commerciales prévues par la présente Loi ainsi que par l’appui à la réalisation des plans d’ajustement des branches de production nationales.</w:t>
      </w:r>
    </w:p>
    <w:p w14:paraId="452295C9" w14:textId="77777777" w:rsidR="00CA3F4D" w:rsidRDefault="00A05802">
      <w:pPr>
        <w:jc w:val="both"/>
        <w:rPr>
          <w:rFonts w:ascii="Arial" w:hAnsi="Arial" w:cs="Arial"/>
          <w:b/>
        </w:rPr>
      </w:pPr>
      <w:r>
        <w:rPr>
          <w:rFonts w:ascii="Arial" w:hAnsi="Arial" w:cs="Arial"/>
          <w:b/>
        </w:rPr>
        <w:t xml:space="preserve">Art 85 - </w:t>
      </w:r>
      <w:r>
        <w:rPr>
          <w:rFonts w:ascii="Arial" w:hAnsi="Arial" w:cs="Arial"/>
        </w:rPr>
        <w:t>Dans l’accomplissement de sa mission, l’ANMCC est chargée de :</w:t>
      </w:r>
    </w:p>
    <w:p w14:paraId="5AD91BA8" w14:textId="77777777" w:rsidR="00CA3F4D" w:rsidRDefault="00A05802">
      <w:pPr>
        <w:pStyle w:val="Paragraphedeliste"/>
        <w:numPr>
          <w:ilvl w:val="0"/>
          <w:numId w:val="25"/>
        </w:numPr>
        <w:jc w:val="both"/>
        <w:rPr>
          <w:rFonts w:ascii="Arial" w:hAnsi="Arial" w:cs="Arial"/>
        </w:rPr>
      </w:pPr>
      <w:r>
        <w:rPr>
          <w:rFonts w:ascii="Arial" w:hAnsi="Arial" w:cs="Arial"/>
        </w:rPr>
        <w:t>mener des enquêtes en vue de l’application des mesures correctives commerciales conformément aux accords de l’OMC et aux autres accords ou conventions bilatéraux, régionaux et multilatéraux auxquels Madagascar a adhéré ;</w:t>
      </w:r>
    </w:p>
    <w:p w14:paraId="5606DB7D" w14:textId="77777777" w:rsidR="00CA3F4D" w:rsidRDefault="00A05802">
      <w:pPr>
        <w:pStyle w:val="Paragraphedeliste"/>
        <w:numPr>
          <w:ilvl w:val="0"/>
          <w:numId w:val="25"/>
        </w:numPr>
        <w:jc w:val="both"/>
        <w:rPr>
          <w:rFonts w:ascii="Arial" w:hAnsi="Arial" w:cs="Arial"/>
        </w:rPr>
      </w:pPr>
      <w:r>
        <w:rPr>
          <w:rFonts w:ascii="Arial" w:hAnsi="Arial" w:cs="Arial"/>
        </w:rPr>
        <w:t>mettre en place des mesures correctives commerciales adéquates à l’issue des enquêtes ou en l’absence de concessions tarifaires ;</w:t>
      </w:r>
    </w:p>
    <w:p w14:paraId="601F33FC" w14:textId="77777777" w:rsidR="00CA3F4D" w:rsidRDefault="00A05802">
      <w:pPr>
        <w:pStyle w:val="Paragraphedeliste"/>
        <w:numPr>
          <w:ilvl w:val="0"/>
          <w:numId w:val="25"/>
        </w:numPr>
        <w:jc w:val="both"/>
        <w:rPr>
          <w:rFonts w:ascii="Arial" w:hAnsi="Arial" w:cs="Arial"/>
        </w:rPr>
      </w:pPr>
      <w:r>
        <w:rPr>
          <w:rFonts w:ascii="Arial" w:hAnsi="Arial" w:cs="Arial"/>
        </w:rPr>
        <w:t>assurer les différentes notifications relevant de sa compétence ;</w:t>
      </w:r>
    </w:p>
    <w:p w14:paraId="281A21C4" w14:textId="77777777" w:rsidR="00CA3F4D" w:rsidRDefault="00A05802">
      <w:pPr>
        <w:pStyle w:val="Paragraphedeliste"/>
        <w:numPr>
          <w:ilvl w:val="0"/>
          <w:numId w:val="25"/>
        </w:numPr>
        <w:jc w:val="both"/>
        <w:rPr>
          <w:rFonts w:ascii="Arial" w:hAnsi="Arial" w:cs="Arial"/>
        </w:rPr>
      </w:pPr>
      <w:r>
        <w:rPr>
          <w:rFonts w:ascii="Arial" w:hAnsi="Arial" w:cs="Arial"/>
        </w:rPr>
        <w:t>procéder à la surveillance des importations de produits objets d’une enquête et soumis à une mesure corrective commerciale ;</w:t>
      </w:r>
    </w:p>
    <w:p w14:paraId="0D8E202B" w14:textId="77777777" w:rsidR="00CA3F4D" w:rsidRDefault="00A05802">
      <w:pPr>
        <w:pStyle w:val="Paragraphedeliste"/>
        <w:numPr>
          <w:ilvl w:val="0"/>
          <w:numId w:val="25"/>
        </w:numPr>
        <w:jc w:val="both"/>
        <w:rPr>
          <w:rFonts w:ascii="Arial" w:hAnsi="Arial" w:cs="Arial"/>
        </w:rPr>
      </w:pPr>
      <w:r>
        <w:rPr>
          <w:rFonts w:ascii="Arial" w:hAnsi="Arial" w:cs="Arial"/>
        </w:rPr>
        <w:t>Appuyer la réalisation des plans d’ajustement des branches de production nationales et le développement des industries naissantes œuvrant dans les secteurs bénéficiaires de l’application des mesures correctives commerciales ;</w:t>
      </w:r>
    </w:p>
    <w:p w14:paraId="2074BB6F" w14:textId="77777777" w:rsidR="00CA3F4D" w:rsidRDefault="00A05802">
      <w:pPr>
        <w:pStyle w:val="Paragraphedeliste"/>
        <w:numPr>
          <w:ilvl w:val="0"/>
          <w:numId w:val="25"/>
        </w:numPr>
        <w:jc w:val="both"/>
        <w:rPr>
          <w:rFonts w:ascii="Arial" w:hAnsi="Arial" w:cs="Arial"/>
        </w:rPr>
      </w:pPr>
      <w:r>
        <w:rPr>
          <w:rFonts w:ascii="Arial" w:hAnsi="Arial" w:cs="Arial"/>
        </w:rPr>
        <w:t>s’assurer du respect des règlements techniques nationaux avant l’approbation de la déclaration préalable d’importation ;</w:t>
      </w:r>
    </w:p>
    <w:p w14:paraId="39475270" w14:textId="77777777" w:rsidR="00CA3F4D" w:rsidRDefault="00A05802">
      <w:pPr>
        <w:pStyle w:val="Paragraphedeliste"/>
        <w:numPr>
          <w:ilvl w:val="0"/>
          <w:numId w:val="25"/>
        </w:numPr>
        <w:jc w:val="both"/>
        <w:rPr>
          <w:rFonts w:ascii="Arial" w:hAnsi="Arial" w:cs="Arial"/>
        </w:rPr>
      </w:pPr>
      <w:r>
        <w:rPr>
          <w:rFonts w:ascii="Arial" w:hAnsi="Arial" w:cs="Arial"/>
        </w:rPr>
        <w:t>constater les manquements relatives à la déclaration préalable d’importation et au contournement de mesure dans le cadre d’une mesure corrective commerciale conformément aux réglementations en vigueur ;</w:t>
      </w:r>
    </w:p>
    <w:p w14:paraId="0032669D" w14:textId="77777777" w:rsidR="00CA3F4D" w:rsidRDefault="00A05802">
      <w:pPr>
        <w:pStyle w:val="Paragraphedeliste"/>
        <w:numPr>
          <w:ilvl w:val="0"/>
          <w:numId w:val="25"/>
        </w:numPr>
        <w:jc w:val="both"/>
        <w:rPr>
          <w:rFonts w:ascii="Arial" w:hAnsi="Arial" w:cs="Arial"/>
        </w:rPr>
      </w:pPr>
      <w:r>
        <w:rPr>
          <w:rFonts w:ascii="Arial" w:hAnsi="Arial" w:cs="Arial"/>
        </w:rPr>
        <w:t>initier et participer à l’élaboration des règlementations nationales relatives à la mise en place des mesures non tarifaires sur les importations préjudiciables aux branches de production nationale ;</w:t>
      </w:r>
    </w:p>
    <w:p w14:paraId="289732EF" w14:textId="77777777" w:rsidR="00CA3F4D" w:rsidRDefault="00A05802">
      <w:pPr>
        <w:pStyle w:val="Paragraphedeliste"/>
        <w:numPr>
          <w:ilvl w:val="0"/>
          <w:numId w:val="25"/>
        </w:numPr>
        <w:jc w:val="both"/>
        <w:rPr>
          <w:rFonts w:ascii="Arial" w:hAnsi="Arial" w:cs="Arial"/>
        </w:rPr>
      </w:pPr>
      <w:r>
        <w:rPr>
          <w:rFonts w:ascii="Arial" w:hAnsi="Arial" w:cs="Arial"/>
        </w:rPr>
        <w:t>émettre des avis sur les projets de règlement technique ayant une incidence sur les activités d’une branche de production nationale ;</w:t>
      </w:r>
    </w:p>
    <w:p w14:paraId="4B89C082" w14:textId="77777777" w:rsidR="00CA3F4D" w:rsidRDefault="00A05802">
      <w:pPr>
        <w:pStyle w:val="Paragraphedeliste"/>
        <w:numPr>
          <w:ilvl w:val="0"/>
          <w:numId w:val="25"/>
        </w:numPr>
        <w:jc w:val="both"/>
        <w:rPr>
          <w:rFonts w:ascii="Arial" w:hAnsi="Arial" w:cs="Arial"/>
        </w:rPr>
      </w:pPr>
      <w:r>
        <w:rPr>
          <w:rFonts w:ascii="Arial" w:hAnsi="Arial" w:cs="Arial"/>
        </w:rPr>
        <w:t>dénoncer auprès des Administrations ou des juridictions concernées toutes autres pratiques préjudiciables aux branches de production nationales constatées au cours de l’enquête, qui ne relèvent pas de sa compétence ;</w:t>
      </w:r>
    </w:p>
    <w:p w14:paraId="7EAB209A" w14:textId="77777777" w:rsidR="00CA3F4D" w:rsidRDefault="00A05802">
      <w:pPr>
        <w:pStyle w:val="Paragraphedeliste"/>
        <w:numPr>
          <w:ilvl w:val="0"/>
          <w:numId w:val="25"/>
        </w:numPr>
        <w:jc w:val="both"/>
        <w:rPr>
          <w:rFonts w:ascii="Arial" w:hAnsi="Arial" w:cs="Arial"/>
        </w:rPr>
      </w:pPr>
      <w:r>
        <w:rPr>
          <w:rFonts w:ascii="Arial" w:hAnsi="Arial" w:cs="Arial"/>
        </w:rPr>
        <w:t>réaliser des activités de sensibilisation à l’attention de toutes les parties prenantes.</w:t>
      </w:r>
    </w:p>
    <w:p w14:paraId="060EAAEF" w14:textId="77777777" w:rsidR="00CA3F4D" w:rsidRDefault="00CA3F4D">
      <w:pPr>
        <w:pStyle w:val="Paragraphedeliste"/>
        <w:ind w:left="1440"/>
        <w:rPr>
          <w:rFonts w:ascii="Arial" w:hAnsi="Arial" w:cs="Arial"/>
          <w:color w:val="00B050"/>
        </w:rPr>
      </w:pPr>
    </w:p>
    <w:p w14:paraId="7BC05761" w14:textId="77777777" w:rsidR="00CA3F4D" w:rsidRDefault="00A05802">
      <w:pPr>
        <w:pStyle w:val="Paragraphedeliste"/>
        <w:spacing w:after="120" w:line="240" w:lineRule="auto"/>
        <w:ind w:left="0"/>
        <w:contextualSpacing w:val="0"/>
        <w:jc w:val="both"/>
        <w:rPr>
          <w:rFonts w:ascii="Arial" w:hAnsi="Arial" w:cs="Arial"/>
        </w:rPr>
      </w:pPr>
      <w:r>
        <w:rPr>
          <w:rFonts w:ascii="Arial" w:hAnsi="Arial" w:cs="Arial"/>
        </w:rPr>
        <w:t>L’ANMCC est en outre consultée pour toute décision touchant le domaine de la réglementation des importations de marchandises ainsi que pour toute politique publique ou programme ou projet de soutien tendant à octroyer des subventions au profit des producteurs et industries nationaux.</w:t>
      </w:r>
    </w:p>
    <w:p w14:paraId="1CE52C29" w14:textId="77777777" w:rsidR="00CA3F4D" w:rsidRDefault="00A05802">
      <w:pPr>
        <w:jc w:val="both"/>
        <w:rPr>
          <w:rFonts w:ascii="Arial" w:hAnsi="Arial" w:cs="Arial"/>
        </w:rPr>
        <w:sectPr w:rsidR="00CA3F4D">
          <w:pgSz w:w="11906" w:h="16838"/>
          <w:pgMar w:top="851" w:right="1417" w:bottom="1134" w:left="1417" w:header="708" w:footer="708" w:gutter="0"/>
          <w:cols w:space="708"/>
          <w:docGrid w:linePitch="360"/>
        </w:sectPr>
      </w:pPr>
      <w:r>
        <w:rPr>
          <w:rFonts w:ascii="Arial" w:hAnsi="Arial" w:cs="Arial"/>
        </w:rPr>
        <w:t>Dans ce dernier cas, l’ANMCC évalue si de telles subventions peuvent avoir un caractère spécifique passible de mesure compensatoire.</w:t>
      </w:r>
    </w:p>
    <w:p w14:paraId="1EDBE78E" w14:textId="77777777" w:rsidR="00CA3F4D" w:rsidRDefault="00A05802">
      <w:pPr>
        <w:jc w:val="center"/>
        <w:rPr>
          <w:rFonts w:ascii="Arial" w:hAnsi="Arial" w:cs="Arial"/>
          <w:b/>
        </w:rPr>
      </w:pPr>
      <w:r>
        <w:rPr>
          <w:rFonts w:ascii="Arial" w:hAnsi="Arial" w:cs="Arial"/>
          <w:b/>
        </w:rPr>
        <w:lastRenderedPageBreak/>
        <w:t xml:space="preserve">TITRE VI – </w:t>
      </w:r>
      <w:r>
        <w:rPr>
          <w:rFonts w:ascii="Arial" w:hAnsi="Arial" w:cs="Arial"/>
          <w:b/>
          <w:bCs/>
        </w:rPr>
        <w:t>DU FONDS D’APPUI AU DEVELOPPEMENT ET À L’ASSAINISSEMENT DU COMMERCE</w:t>
      </w:r>
    </w:p>
    <w:p w14:paraId="754EF113" w14:textId="77777777" w:rsidR="00CA3F4D" w:rsidRDefault="00A05802">
      <w:pPr>
        <w:jc w:val="center"/>
        <w:rPr>
          <w:rFonts w:ascii="Arial" w:hAnsi="Arial" w:cs="Arial"/>
          <w:b/>
          <w:bCs/>
        </w:rPr>
      </w:pPr>
      <w:r>
        <w:rPr>
          <w:rFonts w:ascii="Arial" w:hAnsi="Arial" w:cs="Arial"/>
          <w:b/>
          <w:bCs/>
        </w:rPr>
        <w:t xml:space="preserve">Chapitre premier </w:t>
      </w:r>
      <w:r>
        <w:rPr>
          <w:rFonts w:ascii="Arial" w:hAnsi="Arial" w:cs="Arial"/>
          <w:b/>
        </w:rPr>
        <w:t>–</w:t>
      </w:r>
      <w:r>
        <w:rPr>
          <w:rFonts w:ascii="Arial" w:hAnsi="Arial" w:cs="Arial"/>
          <w:b/>
          <w:bCs/>
        </w:rPr>
        <w:t xml:space="preserve"> Création, objet, missions, gestion</w:t>
      </w:r>
    </w:p>
    <w:p w14:paraId="70835279" w14:textId="77777777" w:rsidR="00CA3F4D" w:rsidRDefault="00A05802">
      <w:pPr>
        <w:jc w:val="both"/>
        <w:rPr>
          <w:rFonts w:ascii="Arial" w:hAnsi="Arial" w:cs="Arial"/>
        </w:rPr>
      </w:pPr>
      <w:r>
        <w:rPr>
          <w:rFonts w:ascii="Arial" w:hAnsi="Arial" w:cs="Arial"/>
          <w:b/>
          <w:bCs/>
        </w:rPr>
        <w:t xml:space="preserve">Art 86 - </w:t>
      </w:r>
      <w:r>
        <w:rPr>
          <w:rFonts w:ascii="Arial" w:hAnsi="Arial" w:cs="Arial"/>
        </w:rPr>
        <w:t>Il est créé un Fonds dénommé « Fonds d’appui au développement et à l’assainissement du commerce », en abrégé « FADAC ».</w:t>
      </w:r>
    </w:p>
    <w:p w14:paraId="78FFCD70" w14:textId="77777777" w:rsidR="00CA3F4D" w:rsidRDefault="00A05802">
      <w:pPr>
        <w:jc w:val="both"/>
        <w:rPr>
          <w:rFonts w:ascii="Arial" w:hAnsi="Arial" w:cs="Arial"/>
        </w:rPr>
      </w:pPr>
      <w:r>
        <w:rPr>
          <w:rFonts w:ascii="Arial" w:hAnsi="Arial" w:cs="Arial"/>
        </w:rPr>
        <w:t>Le FADAC est un instrument de financement destiné à soutenir de manière pérenne les actions publiques d’assainissement, de régulation, de modernisation, de contrôle, de surveillance et de développement du commerce.</w:t>
      </w:r>
    </w:p>
    <w:p w14:paraId="087927AB" w14:textId="77777777" w:rsidR="00CA3F4D" w:rsidRDefault="00A05802">
      <w:pPr>
        <w:jc w:val="both"/>
        <w:rPr>
          <w:rFonts w:ascii="Arial" w:hAnsi="Arial" w:cs="Arial"/>
        </w:rPr>
      </w:pPr>
      <w:r>
        <w:rPr>
          <w:rFonts w:ascii="Arial" w:hAnsi="Arial" w:cs="Arial"/>
        </w:rPr>
        <w:t>Le Fonds est régi par les dispositions de la présente Loi, par les textes pris pour son application, ainsi que par les dispositions législatives et réglementaires relatives aux sociétés commerciales, aux sociétés à participation publique, aux finances publiques, à la comptabilité publique et au contrôle des organismes publics, sous réserve des dispositions particulières de la présente Loi.</w:t>
      </w:r>
    </w:p>
    <w:p w14:paraId="2AF386D7" w14:textId="77777777" w:rsidR="00CA3F4D" w:rsidRDefault="00A05802">
      <w:pPr>
        <w:jc w:val="both"/>
        <w:rPr>
          <w:rFonts w:ascii="Arial" w:hAnsi="Arial" w:cs="Arial"/>
        </w:rPr>
      </w:pPr>
      <w:bookmarkStart w:id="1" w:name="OLE_LINK1"/>
      <w:r>
        <w:rPr>
          <w:rFonts w:ascii="Arial" w:hAnsi="Arial" w:cs="Arial"/>
          <w:b/>
          <w:bCs/>
        </w:rPr>
        <w:t xml:space="preserve">Art 87 - </w:t>
      </w:r>
      <w:r>
        <w:rPr>
          <w:rFonts w:ascii="Arial" w:hAnsi="Arial" w:cs="Arial"/>
        </w:rPr>
        <w:t>Le Fonds a pour objet de mobiliser, de sécuriser, de gérer et de faire fructifier les ressources qui lui sont légalement affectées afin de contribuer au financement durable des actions relevant du secteur commerce.</w:t>
      </w:r>
    </w:p>
    <w:p w14:paraId="5B88B707" w14:textId="77777777" w:rsidR="00CA3F4D" w:rsidRDefault="00A05802">
      <w:pPr>
        <w:jc w:val="both"/>
        <w:rPr>
          <w:rFonts w:ascii="Arial" w:hAnsi="Arial" w:cs="Arial"/>
        </w:rPr>
      </w:pPr>
      <w:r>
        <w:rPr>
          <w:rFonts w:ascii="Arial" w:hAnsi="Arial" w:cs="Arial"/>
        </w:rPr>
        <w:t>À ce titre, le Fonds participe notamment au financement :</w:t>
      </w:r>
    </w:p>
    <w:p w14:paraId="26E267FA" w14:textId="77777777" w:rsidR="00CA3F4D" w:rsidRDefault="00A05802">
      <w:pPr>
        <w:jc w:val="both"/>
        <w:rPr>
          <w:rFonts w:ascii="Arial" w:hAnsi="Arial" w:cs="Arial"/>
        </w:rPr>
      </w:pPr>
      <w:r>
        <w:rPr>
          <w:rFonts w:ascii="Arial" w:hAnsi="Arial" w:cs="Arial"/>
        </w:rPr>
        <w:t>a) des actions de développement, d’assainissement, de modernisation, de formalisation et de régulation du secteur commerce ;</w:t>
      </w:r>
    </w:p>
    <w:p w14:paraId="56BBB2E4" w14:textId="77777777" w:rsidR="00CA3F4D" w:rsidRDefault="00A05802">
      <w:pPr>
        <w:jc w:val="both"/>
        <w:rPr>
          <w:rFonts w:ascii="Arial" w:hAnsi="Arial" w:cs="Arial"/>
        </w:rPr>
      </w:pPr>
      <w:r>
        <w:rPr>
          <w:rFonts w:ascii="Arial" w:hAnsi="Arial" w:cs="Arial"/>
        </w:rPr>
        <w:t>b) des opérations de contrôle, d’inspection, de surveillance, d’enquête, de vérification, de constatation et de répression des pratiques préjudiciables au commerce, à la concurrence, à la protection des consommateurs et à la sécurité sanitaire des denrées alimentaires et de l’alimentation animale ;</w:t>
      </w:r>
    </w:p>
    <w:p w14:paraId="79CAC332" w14:textId="77777777" w:rsidR="00CA3F4D" w:rsidRDefault="00A05802">
      <w:pPr>
        <w:jc w:val="both"/>
        <w:rPr>
          <w:rFonts w:ascii="Arial" w:hAnsi="Arial" w:cs="Arial"/>
        </w:rPr>
      </w:pPr>
      <w:r>
        <w:rPr>
          <w:rFonts w:ascii="Arial" w:hAnsi="Arial" w:cs="Arial"/>
        </w:rPr>
        <w:t>c) du renforcement des capacités institutionnelles, techniques, matérielles, logistiques, numériques et opérationnelles des services et organismes placés sous la tutelle du Ministère en charge du Commerce ;</w:t>
      </w:r>
    </w:p>
    <w:p w14:paraId="72AF445B" w14:textId="77777777" w:rsidR="00CA3F4D" w:rsidRDefault="00A05802">
      <w:pPr>
        <w:jc w:val="both"/>
        <w:rPr>
          <w:rFonts w:ascii="Arial" w:hAnsi="Arial" w:cs="Arial"/>
        </w:rPr>
      </w:pPr>
      <w:r>
        <w:rPr>
          <w:rFonts w:ascii="Arial" w:hAnsi="Arial" w:cs="Arial"/>
        </w:rPr>
        <w:t>d) de l’acquisition, de la construction, de l’aménagement, de la réhabilitation, de l’entretien et de la maintenance des infrastructures, matériels roulants, équipements de contrôle, laboratoires, outils informatiques, logiciels, bases de données, systèmes d’information et moyens de communication nécessaires aux missions du secteur commerce ;</w:t>
      </w:r>
    </w:p>
    <w:p w14:paraId="48DE462D" w14:textId="77777777" w:rsidR="00CA3F4D" w:rsidRDefault="00A05802">
      <w:pPr>
        <w:jc w:val="both"/>
        <w:rPr>
          <w:rFonts w:ascii="Arial" w:hAnsi="Arial" w:cs="Arial"/>
        </w:rPr>
      </w:pPr>
      <w:r>
        <w:rPr>
          <w:rFonts w:ascii="Arial" w:hAnsi="Arial" w:cs="Arial"/>
        </w:rPr>
        <w:t>e) des études, expertises, audits, formations, missions, actions de sensibilisation, campagnes d’information et activités de coopération nationale, régionale ou internationale liées aux missions du Ministère chargé du Commerce ;</w:t>
      </w:r>
    </w:p>
    <w:p w14:paraId="12371493" w14:textId="77777777" w:rsidR="00CA3F4D" w:rsidRDefault="00A05802">
      <w:pPr>
        <w:jc w:val="both"/>
        <w:rPr>
          <w:rFonts w:ascii="Arial" w:hAnsi="Arial" w:cs="Arial"/>
        </w:rPr>
      </w:pPr>
      <w:r>
        <w:rPr>
          <w:rFonts w:ascii="Arial" w:hAnsi="Arial" w:cs="Arial"/>
        </w:rPr>
        <w:t>f) de tout programme, projet ou activité concourant directement à l’assainissement et au développement du secteur commerce.</w:t>
      </w:r>
    </w:p>
    <w:p w14:paraId="661D1847" w14:textId="77777777" w:rsidR="00CA3F4D" w:rsidRDefault="00A05802">
      <w:pPr>
        <w:jc w:val="both"/>
        <w:rPr>
          <w:rFonts w:ascii="Arial" w:hAnsi="Arial" w:cs="Arial"/>
        </w:rPr>
      </w:pPr>
      <w:r>
        <w:rPr>
          <w:rFonts w:ascii="Arial" w:hAnsi="Arial" w:cs="Arial"/>
        </w:rPr>
        <w:t>Les appuis financés au titre du présent article sont accordés conformément à des critères objectifs, transparents et non discriminatoires, dans le respect des engagements internationaux de Madagascar.</w:t>
      </w:r>
    </w:p>
    <w:bookmarkEnd w:id="1"/>
    <w:p w14:paraId="05394393" w14:textId="77777777" w:rsidR="00CA3F4D" w:rsidRDefault="00A05802">
      <w:pPr>
        <w:jc w:val="both"/>
        <w:rPr>
          <w:rFonts w:ascii="Arial" w:hAnsi="Arial" w:cs="Arial"/>
        </w:rPr>
      </w:pPr>
      <w:r>
        <w:rPr>
          <w:rFonts w:ascii="Arial" w:hAnsi="Arial" w:cs="Arial"/>
          <w:b/>
          <w:bCs/>
        </w:rPr>
        <w:t>Art 88 -</w:t>
      </w:r>
      <w:r>
        <w:rPr>
          <w:rFonts w:ascii="Arial" w:hAnsi="Arial" w:cs="Arial"/>
        </w:rPr>
        <w:t xml:space="preserve"> La gestion du Fonds est confiée à une Société Anonyme à participation publique dénommée « Fonds d’appui au développement et à l’assainissement du commerce », en abrégé « FADAC SA ».</w:t>
      </w:r>
    </w:p>
    <w:p w14:paraId="00E20179" w14:textId="77777777" w:rsidR="00CA3F4D" w:rsidRDefault="00A05802">
      <w:pPr>
        <w:jc w:val="both"/>
        <w:rPr>
          <w:rFonts w:ascii="Arial" w:hAnsi="Arial" w:cs="Arial"/>
        </w:rPr>
      </w:pPr>
      <w:r>
        <w:rPr>
          <w:rFonts w:ascii="Arial" w:hAnsi="Arial" w:cs="Arial"/>
        </w:rPr>
        <w:t>La FADAC SA est créée conformément à la législation en vigueur relative aux sociétés commerciales et aux sociétés à participation publique.</w:t>
      </w:r>
    </w:p>
    <w:p w14:paraId="795F32BB" w14:textId="77777777" w:rsidR="00CA3F4D" w:rsidRDefault="00A05802">
      <w:pPr>
        <w:jc w:val="both"/>
        <w:rPr>
          <w:rFonts w:ascii="Arial" w:hAnsi="Arial" w:cs="Arial"/>
        </w:rPr>
      </w:pPr>
      <w:r>
        <w:rPr>
          <w:rFonts w:ascii="Arial" w:hAnsi="Arial" w:cs="Arial"/>
        </w:rPr>
        <w:lastRenderedPageBreak/>
        <w:t>La FADAC SA assure la gestion, l’exploitation, la conservation, la valorisation et l’emploi des ressources et des actifs affectés au Fonds, conformément à l’objet et aux missions prévus par la présente Loi.</w:t>
      </w:r>
    </w:p>
    <w:p w14:paraId="542A1D7B" w14:textId="77777777" w:rsidR="00CA3F4D" w:rsidRDefault="00A05802">
      <w:pPr>
        <w:jc w:val="both"/>
        <w:rPr>
          <w:rFonts w:ascii="Arial" w:hAnsi="Arial" w:cs="Arial"/>
        </w:rPr>
      </w:pPr>
      <w:r>
        <w:rPr>
          <w:rFonts w:ascii="Arial" w:hAnsi="Arial" w:cs="Arial"/>
        </w:rPr>
        <w:t>La FADAC SA est placée sous la tutelle technique du Ministère en charge du Commerce et sous la tutelle financière du Ministère chargé des Finances.</w:t>
      </w:r>
    </w:p>
    <w:p w14:paraId="6EB9CC20" w14:textId="77777777" w:rsidR="00CA3F4D" w:rsidRDefault="00A05802">
      <w:pPr>
        <w:jc w:val="both"/>
        <w:rPr>
          <w:rFonts w:ascii="Arial" w:hAnsi="Arial" w:cs="Arial"/>
        </w:rPr>
      </w:pPr>
      <w:r>
        <w:rPr>
          <w:rFonts w:ascii="Arial" w:hAnsi="Arial" w:cs="Arial"/>
          <w:b/>
          <w:bCs/>
        </w:rPr>
        <w:t xml:space="preserve">Art 89 - </w:t>
      </w:r>
      <w:r>
        <w:rPr>
          <w:rFonts w:ascii="Arial" w:hAnsi="Arial" w:cs="Arial"/>
        </w:rPr>
        <w:t>Le capital social de la FADAC SA est détenu majoritairement par l’État.</w:t>
      </w:r>
    </w:p>
    <w:p w14:paraId="68D8DCA9" w14:textId="77777777" w:rsidR="00CA3F4D" w:rsidRDefault="00A05802">
      <w:pPr>
        <w:jc w:val="both"/>
        <w:rPr>
          <w:rFonts w:ascii="Arial" w:hAnsi="Arial" w:cs="Arial"/>
        </w:rPr>
      </w:pPr>
      <w:r>
        <w:rPr>
          <w:rFonts w:ascii="Arial" w:hAnsi="Arial" w:cs="Arial"/>
        </w:rPr>
        <w:t>Peuvent également participer au capital social de la FADAC SA, dans les conditions déterminées par voie réglementaire :</w:t>
      </w:r>
    </w:p>
    <w:p w14:paraId="6296351B" w14:textId="77777777" w:rsidR="00CA3F4D" w:rsidRDefault="00A05802">
      <w:pPr>
        <w:jc w:val="both"/>
        <w:rPr>
          <w:rFonts w:ascii="Arial" w:hAnsi="Arial" w:cs="Arial"/>
        </w:rPr>
      </w:pPr>
      <w:r>
        <w:rPr>
          <w:rFonts w:ascii="Arial" w:hAnsi="Arial" w:cs="Arial"/>
        </w:rPr>
        <w:t>a) les établissements publics et organismes publics compétents ;</w:t>
      </w:r>
    </w:p>
    <w:p w14:paraId="3780345C" w14:textId="77777777" w:rsidR="00CA3F4D" w:rsidRDefault="00A05802">
      <w:pPr>
        <w:jc w:val="both"/>
        <w:rPr>
          <w:rFonts w:ascii="Arial" w:hAnsi="Arial" w:cs="Arial"/>
        </w:rPr>
      </w:pPr>
      <w:r>
        <w:rPr>
          <w:rFonts w:ascii="Arial" w:hAnsi="Arial" w:cs="Arial"/>
        </w:rPr>
        <w:t>b) les sociétés à participation publique ;</w:t>
      </w:r>
    </w:p>
    <w:p w14:paraId="4C65884F" w14:textId="77777777" w:rsidR="00CA3F4D" w:rsidRDefault="00A05802">
      <w:pPr>
        <w:jc w:val="both"/>
        <w:rPr>
          <w:rFonts w:ascii="Arial" w:hAnsi="Arial" w:cs="Arial"/>
        </w:rPr>
      </w:pPr>
      <w:r>
        <w:rPr>
          <w:rFonts w:ascii="Arial" w:hAnsi="Arial" w:cs="Arial"/>
        </w:rPr>
        <w:t>c) les organismes publics relevant des secteurs du commerce, des finances, de l’industrie et de la consommation ;</w:t>
      </w:r>
    </w:p>
    <w:p w14:paraId="6E2B2533" w14:textId="77777777" w:rsidR="00CA3F4D" w:rsidRDefault="00A05802">
      <w:pPr>
        <w:jc w:val="both"/>
        <w:rPr>
          <w:rFonts w:ascii="Arial" w:hAnsi="Arial" w:cs="Arial"/>
        </w:rPr>
      </w:pPr>
      <w:r>
        <w:rPr>
          <w:rFonts w:ascii="Arial" w:hAnsi="Arial" w:cs="Arial"/>
        </w:rPr>
        <w:t>d) les personnes physiques ou morales de droit privé, nationales ou étrangères, présentant les garanties de capacité financière, de compétence, d’intégrité, de transparence et de conformité aux lois et règlements en vigueur, lorsque leur participation est compatible avec la préservation de l’intérêt général, l’indépendance de la société, la protection des ressources affectées au Fonds ainsi que la prévention des conflits d’intérêts.</w:t>
      </w:r>
    </w:p>
    <w:p w14:paraId="083F01F4" w14:textId="77777777" w:rsidR="00CA3F4D" w:rsidRDefault="00A05802">
      <w:pPr>
        <w:jc w:val="both"/>
        <w:rPr>
          <w:rFonts w:ascii="Arial" w:hAnsi="Arial" w:cs="Arial"/>
        </w:rPr>
      </w:pPr>
      <w:r>
        <w:rPr>
          <w:rFonts w:ascii="Arial" w:hAnsi="Arial" w:cs="Arial"/>
        </w:rPr>
        <w:t>L’ouverture du capital social de la FADAC SA aux personnes privées est autorisée par décret pris en Conseil des Ministres, sur proposition conjointe du Ministre chargé du Commerce et du Ministre chargé des Finances.</w:t>
      </w:r>
    </w:p>
    <w:p w14:paraId="743A9AD2" w14:textId="77777777" w:rsidR="00CA3F4D" w:rsidRDefault="00A05802">
      <w:pPr>
        <w:jc w:val="both"/>
        <w:rPr>
          <w:rFonts w:ascii="Arial" w:hAnsi="Arial" w:cs="Arial"/>
        </w:rPr>
      </w:pPr>
      <w:r>
        <w:rPr>
          <w:rFonts w:ascii="Arial" w:hAnsi="Arial" w:cs="Arial"/>
        </w:rPr>
        <w:t>Ce décret fixe notamment les conditions d’éligibilité des investisseurs privés, le plafond de leur participation, les modalités de sélection, de souscription, de cession et de contrôle de leurs actions, ainsi que les mesures destinées à prévenir les conflits d’intérêts et à préserver les intérêts patrimoniaux et stratégiques de l’État.</w:t>
      </w:r>
    </w:p>
    <w:p w14:paraId="07525870" w14:textId="77777777" w:rsidR="00CA3F4D" w:rsidRDefault="00A05802">
      <w:pPr>
        <w:jc w:val="both"/>
        <w:rPr>
          <w:rFonts w:ascii="Arial" w:hAnsi="Arial" w:cs="Arial"/>
        </w:rPr>
      </w:pPr>
      <w:r>
        <w:rPr>
          <w:rFonts w:ascii="Arial" w:hAnsi="Arial" w:cs="Arial"/>
        </w:rPr>
        <w:t>En tout état de cause, la participation directe ou indirecte de l’État ne peut être inférieure à soixante-dix pour cent (70%) du capital social de la FADAC SA.</w:t>
      </w:r>
    </w:p>
    <w:p w14:paraId="7D1774C2" w14:textId="77777777" w:rsidR="00CA3F4D" w:rsidRDefault="00A05802">
      <w:pPr>
        <w:jc w:val="both"/>
        <w:rPr>
          <w:rFonts w:ascii="Arial" w:hAnsi="Arial" w:cs="Arial"/>
        </w:rPr>
      </w:pPr>
      <w:r>
        <w:rPr>
          <w:rFonts w:ascii="Arial" w:hAnsi="Arial" w:cs="Arial"/>
        </w:rPr>
        <w:t>La participation de l’État au capital social de la FADAC SA est non diluable. Toute opération d’augmentation ou de réduction du capital social, toute émission de valeurs mobilières donnant accès au capital, toute fusion, scission, apport, cession ou opération assimilée ne peut avoir pour effet de ramener la participation directe ou indirecte de l’État en dessous du seuil de soixante-dix pour cent (70%).</w:t>
      </w:r>
    </w:p>
    <w:p w14:paraId="07E73FE6" w14:textId="77777777" w:rsidR="00CA3F4D" w:rsidRDefault="00A05802">
      <w:pPr>
        <w:jc w:val="both"/>
        <w:rPr>
          <w:rFonts w:ascii="Arial" w:hAnsi="Arial" w:cs="Arial"/>
        </w:rPr>
      </w:pPr>
      <w:r>
        <w:rPr>
          <w:rFonts w:ascii="Arial" w:hAnsi="Arial" w:cs="Arial"/>
        </w:rPr>
        <w:t>Toute opération susceptible d’affecter la participation de l’État, les droits de vote y afférents ou le contrôle public de la FADAC SA est soumise à l’autorisation préalable donnée par décret pris en Conseil des Ministres.</w:t>
      </w:r>
    </w:p>
    <w:p w14:paraId="4D8B1320" w14:textId="77777777" w:rsidR="00CA3F4D" w:rsidRDefault="00A05802">
      <w:pPr>
        <w:jc w:val="both"/>
        <w:rPr>
          <w:rFonts w:ascii="Arial" w:hAnsi="Arial" w:cs="Arial"/>
        </w:rPr>
      </w:pPr>
      <w:r>
        <w:rPr>
          <w:rFonts w:ascii="Arial" w:hAnsi="Arial" w:cs="Arial"/>
        </w:rPr>
        <w:t>Aucun actionnaire, administrateur, dirigeant, agent ou membre d’un organe de la FADAC SA ne peut intervenir dans une décision susceptible de lui procurer, directement ou indirectement, un avantage personnel ou un avantage au profit d’une entreprise avec laquelle il entretient des liens d’intérêt.</w:t>
      </w:r>
    </w:p>
    <w:p w14:paraId="6B6991C8" w14:textId="77777777" w:rsidR="00CA3F4D" w:rsidRDefault="00CA3F4D">
      <w:pPr>
        <w:jc w:val="both"/>
        <w:rPr>
          <w:rFonts w:ascii="Arial" w:hAnsi="Arial" w:cs="Arial"/>
        </w:rPr>
        <w:sectPr w:rsidR="00CA3F4D">
          <w:pgSz w:w="11906" w:h="16838"/>
          <w:pgMar w:top="851" w:right="1417" w:bottom="1134" w:left="1417" w:header="708" w:footer="708" w:gutter="0"/>
          <w:cols w:space="708"/>
          <w:docGrid w:linePitch="360"/>
        </w:sectPr>
      </w:pPr>
    </w:p>
    <w:p w14:paraId="4C0A99B8" w14:textId="77777777" w:rsidR="00CA3F4D" w:rsidRDefault="00A05802">
      <w:pPr>
        <w:jc w:val="center"/>
        <w:rPr>
          <w:rFonts w:ascii="Arial" w:hAnsi="Arial" w:cs="Arial"/>
          <w:b/>
          <w:bCs/>
        </w:rPr>
      </w:pPr>
      <w:r>
        <w:rPr>
          <w:rFonts w:ascii="Arial" w:hAnsi="Arial" w:cs="Arial"/>
          <w:b/>
          <w:bCs/>
        </w:rPr>
        <w:lastRenderedPageBreak/>
        <w:t>Chapitre II - Des ressources et de leur valorisation</w:t>
      </w:r>
    </w:p>
    <w:p w14:paraId="4DB80F9E" w14:textId="77777777" w:rsidR="00CA3F4D" w:rsidRDefault="00A05802">
      <w:pPr>
        <w:jc w:val="both"/>
        <w:rPr>
          <w:rFonts w:ascii="Arial" w:hAnsi="Arial" w:cs="Arial"/>
        </w:rPr>
      </w:pPr>
      <w:r>
        <w:rPr>
          <w:rFonts w:ascii="Arial" w:hAnsi="Arial" w:cs="Arial"/>
          <w:b/>
          <w:bCs/>
        </w:rPr>
        <w:t xml:space="preserve">Art 90 - </w:t>
      </w:r>
      <w:r>
        <w:rPr>
          <w:rFonts w:ascii="Arial" w:hAnsi="Arial" w:cs="Arial"/>
        </w:rPr>
        <w:t>Les ressources financières du Fonds sont constituées notamment par :</w:t>
      </w:r>
    </w:p>
    <w:p w14:paraId="293C1031" w14:textId="77777777" w:rsidR="00CA3F4D" w:rsidRDefault="00A05802">
      <w:pPr>
        <w:jc w:val="both"/>
        <w:rPr>
          <w:rFonts w:ascii="Arial" w:hAnsi="Arial" w:cs="Arial"/>
        </w:rPr>
      </w:pPr>
      <w:r>
        <w:rPr>
          <w:rFonts w:ascii="Arial" w:hAnsi="Arial" w:cs="Arial"/>
        </w:rPr>
        <w:t>a) la quote-part fixée à trente pour cent (30%) des recettes non fiscales effectivement encaissées au titre des droits antidumping, des droits compensateurs, des droits additionnels de sauvegarde et de toutes autres recettes perçues en application des mesures correctives commerciales ;</w:t>
      </w:r>
    </w:p>
    <w:p w14:paraId="004601F2" w14:textId="77777777" w:rsidR="00CA3F4D" w:rsidRDefault="00A05802">
      <w:pPr>
        <w:jc w:val="both"/>
        <w:rPr>
          <w:rFonts w:ascii="Arial" w:hAnsi="Arial" w:cs="Arial"/>
        </w:rPr>
      </w:pPr>
      <w:r>
        <w:rPr>
          <w:rFonts w:ascii="Arial" w:hAnsi="Arial" w:cs="Arial"/>
        </w:rPr>
        <w:t xml:space="preserve">b) la quote-part fixée à trente pour cent (30%) des sanctions pécuniaires prononcées par le Conseil de la Concurrence en matière de pratiques anticoncurrentielles ; </w:t>
      </w:r>
    </w:p>
    <w:p w14:paraId="18C541BC" w14:textId="77777777" w:rsidR="00CA3F4D" w:rsidRDefault="00A05802">
      <w:pPr>
        <w:jc w:val="both"/>
        <w:rPr>
          <w:rFonts w:ascii="Arial" w:hAnsi="Arial" w:cs="Arial"/>
        </w:rPr>
      </w:pPr>
      <w:r>
        <w:rPr>
          <w:rFonts w:ascii="Arial" w:hAnsi="Arial" w:cs="Arial"/>
        </w:rPr>
        <w:t>c) la quote-part fixée à soixante pour cent (60%) des amendes transactionnelles effectivement recouvrées dans le cadre du règlement par voie transactionnelle des infractions constatées par les Commissaires du Commerce et de la Concurrence et les Contrôleurs du Commerce et de la Concurrence, dans l’exercice de leurs attributions d’Officiers de Police Judiciaire ;</w:t>
      </w:r>
    </w:p>
    <w:p w14:paraId="62779234" w14:textId="77777777" w:rsidR="00CA3F4D" w:rsidRDefault="00A05802">
      <w:pPr>
        <w:jc w:val="both"/>
        <w:rPr>
          <w:rFonts w:ascii="Arial" w:hAnsi="Arial" w:cs="Arial"/>
        </w:rPr>
      </w:pPr>
      <w:r>
        <w:rPr>
          <w:rFonts w:ascii="Arial" w:hAnsi="Arial" w:cs="Arial"/>
        </w:rPr>
        <w:t>d) les dotations en capital social de la FADAC SA ;</w:t>
      </w:r>
    </w:p>
    <w:p w14:paraId="2030B2FC" w14:textId="77777777" w:rsidR="00CA3F4D" w:rsidRDefault="00A05802">
      <w:pPr>
        <w:jc w:val="both"/>
        <w:rPr>
          <w:rFonts w:ascii="Arial" w:hAnsi="Arial" w:cs="Arial"/>
        </w:rPr>
      </w:pPr>
      <w:r>
        <w:rPr>
          <w:rFonts w:ascii="Arial" w:hAnsi="Arial" w:cs="Arial"/>
        </w:rPr>
        <w:t>e) les ressources propres résultant des activités statutaires de la FADAC SA ;</w:t>
      </w:r>
    </w:p>
    <w:p w14:paraId="074F2E4A" w14:textId="77777777" w:rsidR="00CA3F4D" w:rsidRDefault="00A05802">
      <w:pPr>
        <w:jc w:val="both"/>
        <w:rPr>
          <w:rFonts w:ascii="Arial" w:hAnsi="Arial" w:cs="Arial"/>
        </w:rPr>
      </w:pPr>
      <w:r>
        <w:rPr>
          <w:rFonts w:ascii="Arial" w:hAnsi="Arial" w:cs="Arial"/>
        </w:rPr>
        <w:t>f) les produits de placement, revenus financiers, intérêts, dividendes, produits de cession et autres revenus issus de la gestion ou de la valorisation des ressources et actifs du Fonds ;</w:t>
      </w:r>
    </w:p>
    <w:p w14:paraId="03AF7DF7" w14:textId="77777777" w:rsidR="00CA3F4D" w:rsidRDefault="00A05802">
      <w:pPr>
        <w:jc w:val="both"/>
        <w:rPr>
          <w:rFonts w:ascii="Arial" w:hAnsi="Arial" w:cs="Arial"/>
        </w:rPr>
      </w:pPr>
      <w:r>
        <w:rPr>
          <w:rFonts w:ascii="Arial" w:hAnsi="Arial" w:cs="Arial"/>
        </w:rPr>
        <w:t>g) les subventions, concours, prêts, dons et legs ;</w:t>
      </w:r>
    </w:p>
    <w:p w14:paraId="7E801F3B" w14:textId="77777777" w:rsidR="00CA3F4D" w:rsidRDefault="00A05802">
      <w:pPr>
        <w:jc w:val="both"/>
        <w:rPr>
          <w:rFonts w:ascii="Arial" w:hAnsi="Arial" w:cs="Arial"/>
        </w:rPr>
      </w:pPr>
      <w:r>
        <w:rPr>
          <w:rFonts w:ascii="Arial" w:hAnsi="Arial" w:cs="Arial"/>
        </w:rPr>
        <w:t>h) les produits issus des prestations, études, formations, publications, conventions ou activités légalement autorisées et compatibles avec l’objet du Fonds ;</w:t>
      </w:r>
    </w:p>
    <w:p w14:paraId="143B049C" w14:textId="77777777" w:rsidR="00CA3F4D" w:rsidRDefault="00A05802">
      <w:pPr>
        <w:jc w:val="both"/>
        <w:rPr>
          <w:rFonts w:ascii="Arial" w:hAnsi="Arial" w:cs="Arial"/>
        </w:rPr>
      </w:pPr>
      <w:r>
        <w:rPr>
          <w:rFonts w:ascii="Arial" w:hAnsi="Arial" w:cs="Arial"/>
        </w:rPr>
        <w:t>i) toutes autres ressources autorisées par les lois de finances et les textes en vigueur.</w:t>
      </w:r>
    </w:p>
    <w:p w14:paraId="372C96FC" w14:textId="77777777" w:rsidR="00CA3F4D" w:rsidRDefault="00A05802">
      <w:pPr>
        <w:jc w:val="both"/>
        <w:rPr>
          <w:rFonts w:ascii="Arial" w:hAnsi="Arial" w:cs="Arial"/>
        </w:rPr>
      </w:pPr>
      <w:r>
        <w:rPr>
          <w:rFonts w:ascii="Arial" w:hAnsi="Arial" w:cs="Arial"/>
          <w:b/>
          <w:bCs/>
        </w:rPr>
        <w:t xml:space="preserve">Art 91- </w:t>
      </w:r>
      <w:r>
        <w:rPr>
          <w:rFonts w:ascii="Arial" w:hAnsi="Arial" w:cs="Arial"/>
        </w:rPr>
        <w:t>Les amendes transactionnelles visées à l’article 90 comprennent les sommes effectivement acquittées au titre des transactions régulièrement conclues pour le règlement des infractions dont la constatation relève des Commissaires du Commerce et de la Concurrence et des Contrôleurs du Commerce et de la Concurrence, notamment celles prévues par :</w:t>
      </w:r>
    </w:p>
    <w:p w14:paraId="44A911DF" w14:textId="77777777" w:rsidR="00CA3F4D" w:rsidRDefault="00A05802">
      <w:pPr>
        <w:jc w:val="both"/>
        <w:rPr>
          <w:rFonts w:ascii="Arial" w:hAnsi="Arial" w:cs="Arial"/>
        </w:rPr>
      </w:pPr>
      <w:r>
        <w:rPr>
          <w:rFonts w:ascii="Arial" w:hAnsi="Arial" w:cs="Arial"/>
        </w:rPr>
        <w:t>a) la Loi n° 2015-014 relative à la garantie et à la protection des consommateurs ;</w:t>
      </w:r>
    </w:p>
    <w:p w14:paraId="251F6710" w14:textId="77777777" w:rsidR="00CA3F4D" w:rsidRDefault="00A05802">
      <w:pPr>
        <w:jc w:val="both"/>
        <w:rPr>
          <w:rFonts w:ascii="Arial" w:hAnsi="Arial" w:cs="Arial"/>
        </w:rPr>
      </w:pPr>
      <w:r>
        <w:rPr>
          <w:rFonts w:ascii="Arial" w:hAnsi="Arial" w:cs="Arial"/>
        </w:rPr>
        <w:t>b) la Loi n° 2017-048 régissant la sécurité sanitaire des denrées alimentaires et de l’alimentation animale ;</w:t>
      </w:r>
    </w:p>
    <w:p w14:paraId="40C19C7E" w14:textId="77777777" w:rsidR="00CA3F4D" w:rsidRDefault="00A05802">
      <w:pPr>
        <w:jc w:val="both"/>
        <w:rPr>
          <w:rFonts w:ascii="Arial" w:hAnsi="Arial" w:cs="Arial"/>
        </w:rPr>
      </w:pPr>
      <w:r>
        <w:rPr>
          <w:rFonts w:ascii="Arial" w:hAnsi="Arial" w:cs="Arial"/>
        </w:rPr>
        <w:t>c) la Loi n° 2018-020 portant refonte de la Loi sur la concurrence ;</w:t>
      </w:r>
    </w:p>
    <w:p w14:paraId="5E9D52C8" w14:textId="77777777" w:rsidR="00CA3F4D" w:rsidRDefault="00A05802">
      <w:pPr>
        <w:jc w:val="both"/>
        <w:rPr>
          <w:rFonts w:ascii="Arial" w:hAnsi="Arial" w:cs="Arial"/>
        </w:rPr>
      </w:pPr>
      <w:r>
        <w:rPr>
          <w:rFonts w:ascii="Arial" w:hAnsi="Arial" w:cs="Arial"/>
        </w:rPr>
        <w:t>d) la présente Loi ;</w:t>
      </w:r>
    </w:p>
    <w:p w14:paraId="547DA7A9" w14:textId="77777777" w:rsidR="00CA3F4D" w:rsidRDefault="00A05802">
      <w:pPr>
        <w:jc w:val="both"/>
        <w:rPr>
          <w:rFonts w:ascii="Arial" w:hAnsi="Arial" w:cs="Arial"/>
        </w:rPr>
      </w:pPr>
      <w:r>
        <w:rPr>
          <w:rFonts w:ascii="Arial" w:hAnsi="Arial" w:cs="Arial"/>
        </w:rPr>
        <w:t>e) toutes autres lois et règlements confiant aux agents mentionnés au premier alinéa le pouvoir de constater des infractions et permettant leur règlement par voie transactionnelle.</w:t>
      </w:r>
    </w:p>
    <w:p w14:paraId="7395D289" w14:textId="77777777" w:rsidR="00CA3F4D" w:rsidRDefault="00A05802">
      <w:pPr>
        <w:jc w:val="both"/>
        <w:rPr>
          <w:rFonts w:ascii="Arial" w:hAnsi="Arial" w:cs="Arial"/>
        </w:rPr>
      </w:pPr>
      <w:r>
        <w:rPr>
          <w:rFonts w:ascii="Arial" w:hAnsi="Arial" w:cs="Arial"/>
        </w:rPr>
        <w:t>Les amendes transactionnelles ne peuvent être prises en compte comme ressources du Fonds qu’après la signature régulière de la décision de transaction et l’encaissement effectif des sommes dues.</w:t>
      </w:r>
    </w:p>
    <w:p w14:paraId="55BAD14C" w14:textId="77777777" w:rsidR="00CA3F4D" w:rsidRDefault="00A05802">
      <w:pPr>
        <w:jc w:val="both"/>
        <w:rPr>
          <w:rFonts w:ascii="Arial" w:hAnsi="Arial" w:cs="Arial"/>
        </w:rPr>
      </w:pPr>
      <w:r>
        <w:rPr>
          <w:rFonts w:ascii="Arial" w:hAnsi="Arial" w:cs="Arial"/>
        </w:rPr>
        <w:t>Ne peuvent être affectés au Fonds les sommes consignées, les cautions, les dépôts provisoires, les créances non recouvrées, les amendes faisant encore l’objet d’un recours suspensif, ni les sommes susceptibles de remboursement.</w:t>
      </w:r>
    </w:p>
    <w:p w14:paraId="7AFC3070" w14:textId="77777777" w:rsidR="00CA3F4D" w:rsidRDefault="00A05802">
      <w:pPr>
        <w:jc w:val="both"/>
        <w:rPr>
          <w:rFonts w:ascii="Arial" w:hAnsi="Arial" w:cs="Arial"/>
        </w:rPr>
      </w:pPr>
      <w:r>
        <w:rPr>
          <w:rFonts w:ascii="Arial" w:hAnsi="Arial" w:cs="Arial"/>
          <w:b/>
          <w:bCs/>
        </w:rPr>
        <w:t xml:space="preserve">Art 92 - </w:t>
      </w:r>
      <w:r>
        <w:rPr>
          <w:rFonts w:ascii="Arial" w:hAnsi="Arial" w:cs="Arial"/>
        </w:rPr>
        <w:t>Les recettes non fiscales effectivement perçues au titre des droits appliqués dans le cadre des mesures correctives commerciales ainsi que les sanctions pécuniaires prononcées par le Conseil de la Concurrence sont réparties comme suit :</w:t>
      </w:r>
    </w:p>
    <w:p w14:paraId="37DB451B" w14:textId="77777777" w:rsidR="00CA3F4D" w:rsidRDefault="00A05802">
      <w:pPr>
        <w:jc w:val="both"/>
        <w:rPr>
          <w:rFonts w:ascii="Arial" w:hAnsi="Arial" w:cs="Arial"/>
        </w:rPr>
      </w:pPr>
      <w:r>
        <w:rPr>
          <w:rFonts w:ascii="Arial" w:hAnsi="Arial" w:cs="Arial"/>
        </w:rPr>
        <w:t>a) quarante pour cent (40%) au Budget général de l’État ;</w:t>
      </w:r>
    </w:p>
    <w:p w14:paraId="71F6DF91" w14:textId="77777777" w:rsidR="00CA3F4D" w:rsidRDefault="00A05802">
      <w:pPr>
        <w:jc w:val="both"/>
        <w:rPr>
          <w:rFonts w:ascii="Arial" w:hAnsi="Arial" w:cs="Arial"/>
        </w:rPr>
      </w:pPr>
      <w:r>
        <w:rPr>
          <w:rFonts w:ascii="Arial" w:hAnsi="Arial" w:cs="Arial"/>
        </w:rPr>
        <w:lastRenderedPageBreak/>
        <w:t>b) trente pour cent (30%) des droits appliqués dans le cadre des mesures correctives commerciales à l’Autorité Nationale chargée des Mesures Correctives Commerciales, en abrégé ANMCC ;</w:t>
      </w:r>
    </w:p>
    <w:p w14:paraId="26EBB7D0" w14:textId="77777777" w:rsidR="00CA3F4D" w:rsidRDefault="00A05802">
      <w:pPr>
        <w:jc w:val="both"/>
        <w:rPr>
          <w:rFonts w:ascii="Arial" w:hAnsi="Arial" w:cs="Arial"/>
        </w:rPr>
      </w:pPr>
      <w:r>
        <w:rPr>
          <w:rFonts w:ascii="Arial" w:hAnsi="Arial" w:cs="Arial"/>
        </w:rPr>
        <w:t>c) trente pour cent (30%) des sanctions pécuniaires prononcées en matière de pratiques anticoncurrentielles au Conseil de la Concurrence ;</w:t>
      </w:r>
    </w:p>
    <w:p w14:paraId="3BF75D09" w14:textId="77777777" w:rsidR="00CA3F4D" w:rsidRDefault="00A05802">
      <w:pPr>
        <w:jc w:val="both"/>
        <w:rPr>
          <w:rFonts w:ascii="Arial" w:hAnsi="Arial" w:cs="Arial"/>
        </w:rPr>
      </w:pPr>
      <w:r>
        <w:rPr>
          <w:rFonts w:ascii="Arial" w:hAnsi="Arial" w:cs="Arial"/>
        </w:rPr>
        <w:t>c) trente pour cent (30%) au Fonds d’appui au développement et à l’assainissement du commerce.</w:t>
      </w:r>
    </w:p>
    <w:p w14:paraId="1BB8FE22" w14:textId="77777777" w:rsidR="00CA3F4D" w:rsidRDefault="00A05802">
      <w:pPr>
        <w:jc w:val="both"/>
        <w:rPr>
          <w:rFonts w:ascii="Arial" w:hAnsi="Arial" w:cs="Arial"/>
        </w:rPr>
      </w:pPr>
      <w:r>
        <w:rPr>
          <w:rFonts w:ascii="Arial" w:hAnsi="Arial" w:cs="Arial"/>
        </w:rPr>
        <w:t>Les recettes affectées au Fonds sont reversées périodiquement dans les comptes ouverts au nom de la FADAC SA, suivant des modalités assurant leur traçabilité, leur sécurisation et leur disponibilité.</w:t>
      </w:r>
    </w:p>
    <w:p w14:paraId="22FA2C5B" w14:textId="77777777" w:rsidR="00CA3F4D" w:rsidRDefault="00A05802">
      <w:pPr>
        <w:jc w:val="both"/>
        <w:rPr>
          <w:rFonts w:ascii="Arial" w:hAnsi="Arial" w:cs="Arial"/>
        </w:rPr>
      </w:pPr>
      <w:r>
        <w:rPr>
          <w:rFonts w:ascii="Arial" w:hAnsi="Arial" w:cs="Arial"/>
          <w:b/>
          <w:bCs/>
        </w:rPr>
        <w:t xml:space="preserve">Art 93 - </w:t>
      </w:r>
      <w:r>
        <w:rPr>
          <w:rFonts w:ascii="Arial" w:hAnsi="Arial" w:cs="Arial"/>
        </w:rPr>
        <w:t>La FADAC SA est autorisée à faire fructifier les ressources financières qui lui sont affectées, dans le respect des principes de prudence, de sécurité, de liquidité, de diversification, de rentabilité, de transparence et de préservation du capital.</w:t>
      </w:r>
    </w:p>
    <w:p w14:paraId="728455E7" w14:textId="77777777" w:rsidR="00CA3F4D" w:rsidRDefault="00A05802">
      <w:pPr>
        <w:jc w:val="both"/>
        <w:rPr>
          <w:rFonts w:ascii="Arial" w:hAnsi="Arial" w:cs="Arial"/>
        </w:rPr>
      </w:pPr>
      <w:r>
        <w:rPr>
          <w:rFonts w:ascii="Arial" w:hAnsi="Arial" w:cs="Arial"/>
        </w:rPr>
        <w:t>À ce titre, la FADAC SA peut notamment :</w:t>
      </w:r>
    </w:p>
    <w:p w14:paraId="59E07D9F" w14:textId="77777777" w:rsidR="00CA3F4D" w:rsidRDefault="00A05802">
      <w:pPr>
        <w:jc w:val="both"/>
        <w:rPr>
          <w:rFonts w:ascii="Arial" w:hAnsi="Arial" w:cs="Arial"/>
        </w:rPr>
      </w:pPr>
      <w:r>
        <w:rPr>
          <w:rFonts w:ascii="Arial" w:hAnsi="Arial" w:cs="Arial"/>
        </w:rPr>
        <w:t>a) placer les disponibilités temporaires du Fonds auprès de la Banque Centrale de Madagascar, du Trésor public, des établissements de crédit agréés ou de tout organisme financier autorisé par la réglementation en vigueur ;</w:t>
      </w:r>
    </w:p>
    <w:p w14:paraId="14401C99" w14:textId="77777777" w:rsidR="00CA3F4D" w:rsidRDefault="00A05802">
      <w:pPr>
        <w:jc w:val="both"/>
        <w:rPr>
          <w:rFonts w:ascii="Arial" w:hAnsi="Arial" w:cs="Arial"/>
        </w:rPr>
      </w:pPr>
      <w:r>
        <w:rPr>
          <w:rFonts w:ascii="Arial" w:hAnsi="Arial" w:cs="Arial"/>
        </w:rPr>
        <w:t>b) acquérir ou souscrire, dans les limites définies par sa politique de placement, des titres publics, obligations, valeurs mobilières, parts ou instruments financiers présentant un niveau de sécurité compatible avec la nature publique et l’objet du Fonds ;</w:t>
      </w:r>
    </w:p>
    <w:p w14:paraId="7A95D945" w14:textId="77777777" w:rsidR="00CA3F4D" w:rsidRDefault="00A05802">
      <w:pPr>
        <w:jc w:val="both"/>
        <w:rPr>
          <w:rFonts w:ascii="Arial" w:hAnsi="Arial" w:cs="Arial"/>
        </w:rPr>
      </w:pPr>
      <w:r>
        <w:rPr>
          <w:rFonts w:ascii="Arial" w:hAnsi="Arial" w:cs="Arial"/>
        </w:rPr>
        <w:t>c) investir ou participer à des opérations, projets, fonds de garantie, mécanismes de financement ou véhicules d’investissement concourant directement aux missions du Fonds ;</w:t>
      </w:r>
    </w:p>
    <w:p w14:paraId="61BD150A" w14:textId="77777777" w:rsidR="00CA3F4D" w:rsidRDefault="00A05802">
      <w:pPr>
        <w:jc w:val="both"/>
        <w:rPr>
          <w:rFonts w:ascii="Arial" w:hAnsi="Arial" w:cs="Arial"/>
        </w:rPr>
      </w:pPr>
      <w:r>
        <w:rPr>
          <w:rFonts w:ascii="Arial" w:hAnsi="Arial" w:cs="Arial"/>
        </w:rPr>
        <w:t>d) acquérir, gérer, valoriser, louer, céder ou exploiter les biens et actifs nécessaires à l’accomplissement de ses missions, conformément aux lois et règlements en vigueur ;</w:t>
      </w:r>
    </w:p>
    <w:p w14:paraId="2DDD0CE8" w14:textId="77777777" w:rsidR="00CA3F4D" w:rsidRDefault="00A05802">
      <w:pPr>
        <w:jc w:val="both"/>
        <w:rPr>
          <w:rFonts w:ascii="Arial" w:hAnsi="Arial" w:cs="Arial"/>
        </w:rPr>
      </w:pPr>
      <w:r>
        <w:rPr>
          <w:rFonts w:ascii="Arial" w:hAnsi="Arial" w:cs="Arial"/>
        </w:rPr>
        <w:t>e) conclure tout partenariat financier, technique ou opérationnel compatible avec son objet social, sous réserve de l’approbation de son Conseil d’administration et du respect des règles applicables aux sociétés à participation publique.</w:t>
      </w:r>
    </w:p>
    <w:p w14:paraId="1444E5D1" w14:textId="77777777" w:rsidR="00CA3F4D" w:rsidRDefault="00A05802">
      <w:pPr>
        <w:jc w:val="both"/>
        <w:rPr>
          <w:rFonts w:ascii="Arial" w:hAnsi="Arial" w:cs="Arial"/>
        </w:rPr>
      </w:pPr>
      <w:r>
        <w:rPr>
          <w:rFonts w:ascii="Arial" w:hAnsi="Arial" w:cs="Arial"/>
        </w:rPr>
        <w:t>Les ressources du Fonds ne peuvent être affectées à des opérations spéculatives, à des placements présentant un risque excessif, à des investissements incompatibles avec l’intérêt général ou à toute opération étrangère à l’objet du Fonds.</w:t>
      </w:r>
    </w:p>
    <w:p w14:paraId="32314BFB" w14:textId="77777777" w:rsidR="00CA3F4D" w:rsidRDefault="00A05802">
      <w:pPr>
        <w:jc w:val="both"/>
        <w:rPr>
          <w:rFonts w:ascii="Arial" w:hAnsi="Arial" w:cs="Arial"/>
        </w:rPr>
      </w:pPr>
      <w:r>
        <w:rPr>
          <w:rFonts w:ascii="Arial" w:hAnsi="Arial" w:cs="Arial"/>
        </w:rPr>
        <w:t>Une politique d’investissement et de placement, comprenant les catégories d’actifs autorisées, les seuils d’exposition, les limites de risque, les règles de liquidité, les procédures de contrôle interne et les règles de prévention des conflits d’intérêts, est adoptée par le Conseil d’administration et approuvée par les autorités de tutelle.</w:t>
      </w:r>
    </w:p>
    <w:p w14:paraId="283CB9D9" w14:textId="77777777" w:rsidR="00CA3F4D" w:rsidRDefault="00CA3F4D">
      <w:pPr>
        <w:jc w:val="both"/>
        <w:rPr>
          <w:rFonts w:ascii="Arial" w:hAnsi="Arial" w:cs="Arial"/>
        </w:rPr>
      </w:pPr>
    </w:p>
    <w:p w14:paraId="3CB26F42" w14:textId="77777777" w:rsidR="00CA3F4D" w:rsidRDefault="00A05802">
      <w:pPr>
        <w:jc w:val="center"/>
        <w:rPr>
          <w:rFonts w:ascii="Arial" w:hAnsi="Arial" w:cs="Arial"/>
          <w:b/>
          <w:bCs/>
        </w:rPr>
      </w:pPr>
      <w:r>
        <w:rPr>
          <w:rFonts w:ascii="Arial" w:hAnsi="Arial" w:cs="Arial"/>
          <w:b/>
          <w:bCs/>
        </w:rPr>
        <w:t>Chapitre III — De l’organisation et du fonctionnement de la FADAC SA</w:t>
      </w:r>
    </w:p>
    <w:p w14:paraId="2462FE03" w14:textId="77777777" w:rsidR="00CA3F4D" w:rsidRDefault="00A05802">
      <w:pPr>
        <w:jc w:val="both"/>
        <w:rPr>
          <w:rFonts w:ascii="Arial" w:hAnsi="Arial" w:cs="Arial"/>
        </w:rPr>
      </w:pPr>
      <w:r>
        <w:rPr>
          <w:rFonts w:ascii="Arial" w:hAnsi="Arial" w:cs="Arial"/>
          <w:b/>
          <w:bCs/>
        </w:rPr>
        <w:t xml:space="preserve">Art 94 - </w:t>
      </w:r>
      <w:r>
        <w:rPr>
          <w:rFonts w:ascii="Arial" w:hAnsi="Arial" w:cs="Arial"/>
        </w:rPr>
        <w:t>La FADAC SA comprend :</w:t>
      </w:r>
    </w:p>
    <w:p w14:paraId="04B77410" w14:textId="77777777" w:rsidR="00CA3F4D" w:rsidRDefault="00A05802">
      <w:pPr>
        <w:jc w:val="both"/>
        <w:rPr>
          <w:rFonts w:ascii="Arial" w:hAnsi="Arial" w:cs="Arial"/>
        </w:rPr>
      </w:pPr>
      <w:r>
        <w:rPr>
          <w:rFonts w:ascii="Arial" w:hAnsi="Arial" w:cs="Arial"/>
        </w:rPr>
        <w:t>a) une Assemblée Générale des actionnaires lorsque la FADAC SA comporte plusieurs associés ;</w:t>
      </w:r>
    </w:p>
    <w:p w14:paraId="0CEC3B6B" w14:textId="77777777" w:rsidR="00CA3F4D" w:rsidRDefault="00A05802">
      <w:pPr>
        <w:jc w:val="both"/>
        <w:rPr>
          <w:rFonts w:ascii="Arial" w:hAnsi="Arial" w:cs="Arial"/>
        </w:rPr>
      </w:pPr>
      <w:r>
        <w:rPr>
          <w:rFonts w:ascii="Arial" w:hAnsi="Arial" w:cs="Arial"/>
        </w:rPr>
        <w:t>b) un Conseil d’administration, en tant qu’organe délibérant ;</w:t>
      </w:r>
    </w:p>
    <w:p w14:paraId="5DB034C9" w14:textId="77777777" w:rsidR="00CA3F4D" w:rsidRDefault="00A05802">
      <w:pPr>
        <w:jc w:val="both"/>
        <w:rPr>
          <w:rFonts w:ascii="Arial" w:hAnsi="Arial" w:cs="Arial"/>
        </w:rPr>
      </w:pPr>
      <w:r>
        <w:rPr>
          <w:rFonts w:ascii="Arial" w:hAnsi="Arial" w:cs="Arial"/>
        </w:rPr>
        <w:t>c) une Direction générale, en tant qu’organe exécutif ;</w:t>
      </w:r>
    </w:p>
    <w:p w14:paraId="4BE5F6B5" w14:textId="77777777" w:rsidR="00CA3F4D" w:rsidRDefault="00A05802">
      <w:pPr>
        <w:jc w:val="both"/>
        <w:rPr>
          <w:rFonts w:ascii="Arial" w:hAnsi="Arial" w:cs="Arial"/>
        </w:rPr>
      </w:pPr>
      <w:r>
        <w:rPr>
          <w:rFonts w:ascii="Arial" w:hAnsi="Arial" w:cs="Arial"/>
        </w:rPr>
        <w:lastRenderedPageBreak/>
        <w:t>d) des comités techniques ou spécialisés créés par le Conseil d’administration, notamment un comité d’investissement et de gestion des risques, un comité d’audit et un comité chargé de l’éthique et de la prévention des conflits d’intérêts.</w:t>
      </w:r>
    </w:p>
    <w:p w14:paraId="503668FA" w14:textId="77777777" w:rsidR="00CA3F4D" w:rsidRDefault="00A05802">
      <w:pPr>
        <w:jc w:val="both"/>
        <w:rPr>
          <w:rFonts w:ascii="Arial" w:hAnsi="Arial" w:cs="Arial"/>
        </w:rPr>
      </w:pPr>
      <w:r>
        <w:rPr>
          <w:rFonts w:ascii="Arial" w:hAnsi="Arial" w:cs="Arial"/>
        </w:rPr>
        <w:t>Sous réserve des dispositions de la présente loi, la composition, l’organisation, les attributions et les modalités de fonctionnement de ces organes sont fixées par les statuts de la FADAC SA.</w:t>
      </w:r>
    </w:p>
    <w:p w14:paraId="526615E3" w14:textId="77777777" w:rsidR="00CA3F4D" w:rsidRDefault="00A05802">
      <w:pPr>
        <w:jc w:val="both"/>
        <w:rPr>
          <w:rFonts w:ascii="Arial" w:hAnsi="Arial" w:cs="Arial"/>
        </w:rPr>
      </w:pPr>
      <w:r>
        <w:rPr>
          <w:rFonts w:ascii="Arial" w:hAnsi="Arial" w:cs="Arial"/>
        </w:rPr>
        <w:t>Les conditions de rémunération du Président du Conseil, du Directeur Général, des administrateurs et de l'ensemble du personnel sont précisées par les statuts.</w:t>
      </w:r>
    </w:p>
    <w:p w14:paraId="316281DA" w14:textId="77777777" w:rsidR="00CA3F4D" w:rsidRDefault="00A05802">
      <w:pPr>
        <w:jc w:val="both"/>
        <w:rPr>
          <w:rFonts w:ascii="Arial" w:hAnsi="Arial" w:cs="Arial"/>
        </w:rPr>
      </w:pPr>
      <w:r>
        <w:rPr>
          <w:rFonts w:ascii="Arial" w:hAnsi="Arial" w:cs="Arial"/>
          <w:b/>
          <w:bCs/>
        </w:rPr>
        <w:t xml:space="preserve">Art 95 - </w:t>
      </w:r>
      <w:r>
        <w:rPr>
          <w:rFonts w:ascii="Arial" w:hAnsi="Arial" w:cs="Arial"/>
        </w:rPr>
        <w:t>Le Conseil d’administration définit les orientations stratégiques de la FADAC SA et veille à leur mise en œuvre.</w:t>
      </w:r>
    </w:p>
    <w:p w14:paraId="2B1C609D" w14:textId="77777777" w:rsidR="00CA3F4D" w:rsidRDefault="00A05802">
      <w:pPr>
        <w:jc w:val="both"/>
        <w:rPr>
          <w:rFonts w:ascii="Arial" w:hAnsi="Arial" w:cs="Arial"/>
        </w:rPr>
      </w:pPr>
      <w:r>
        <w:rPr>
          <w:rFonts w:ascii="Arial" w:hAnsi="Arial" w:cs="Arial"/>
        </w:rPr>
        <w:t>À ce titre, il est notamment chargé de :</w:t>
      </w:r>
    </w:p>
    <w:p w14:paraId="7AB32765" w14:textId="77777777" w:rsidR="00CA3F4D" w:rsidRDefault="00A05802">
      <w:pPr>
        <w:jc w:val="both"/>
        <w:rPr>
          <w:rFonts w:ascii="Arial" w:hAnsi="Arial" w:cs="Arial"/>
        </w:rPr>
      </w:pPr>
      <w:r>
        <w:rPr>
          <w:rFonts w:ascii="Arial" w:hAnsi="Arial" w:cs="Arial"/>
        </w:rPr>
        <w:t>a) adopter la politique générale de gestion, d’investissement, de placement et de gestion des risques ;</w:t>
      </w:r>
    </w:p>
    <w:p w14:paraId="45FB4F05" w14:textId="77777777" w:rsidR="00CA3F4D" w:rsidRDefault="00A05802">
      <w:pPr>
        <w:jc w:val="both"/>
        <w:rPr>
          <w:rFonts w:ascii="Arial" w:hAnsi="Arial" w:cs="Arial"/>
        </w:rPr>
      </w:pPr>
      <w:r>
        <w:rPr>
          <w:rFonts w:ascii="Arial" w:hAnsi="Arial" w:cs="Arial"/>
        </w:rPr>
        <w:t>b) approuver le programme annuel d’emploi des ressources du Fonds ainsi que le budget annuel de la société ;</w:t>
      </w:r>
    </w:p>
    <w:p w14:paraId="55133A12" w14:textId="77777777" w:rsidR="00CA3F4D" w:rsidRDefault="00A05802">
      <w:pPr>
        <w:jc w:val="both"/>
        <w:rPr>
          <w:rFonts w:ascii="Arial" w:hAnsi="Arial" w:cs="Arial"/>
        </w:rPr>
      </w:pPr>
      <w:r>
        <w:rPr>
          <w:rFonts w:ascii="Arial" w:hAnsi="Arial" w:cs="Arial"/>
        </w:rPr>
        <w:t>c) approuver les opérations d’investissement, de financement ou de valorisation des actifs dont les montants excèdent les seuils fixés par les statuts ou les délibérations du Conseil d’Administration ;</w:t>
      </w:r>
    </w:p>
    <w:p w14:paraId="5DA7BAC6" w14:textId="77777777" w:rsidR="00CA3F4D" w:rsidRDefault="00A05802">
      <w:pPr>
        <w:jc w:val="both"/>
        <w:rPr>
          <w:rFonts w:ascii="Arial" w:hAnsi="Arial" w:cs="Arial"/>
        </w:rPr>
      </w:pPr>
      <w:r>
        <w:rPr>
          <w:rFonts w:ascii="Arial" w:hAnsi="Arial" w:cs="Arial"/>
        </w:rPr>
        <w:t>d) arrêter les états financiers, les rapports d’activité, les rapports de performance et les rapports annuels d’audit ;</w:t>
      </w:r>
    </w:p>
    <w:p w14:paraId="06B52FE6" w14:textId="77777777" w:rsidR="00CA3F4D" w:rsidRDefault="00A05802">
      <w:pPr>
        <w:jc w:val="both"/>
        <w:rPr>
          <w:rFonts w:ascii="Arial" w:hAnsi="Arial" w:cs="Arial"/>
        </w:rPr>
      </w:pPr>
      <w:r>
        <w:rPr>
          <w:rFonts w:ascii="Arial" w:hAnsi="Arial" w:cs="Arial"/>
        </w:rPr>
        <w:t>e) veiller au respect des règles de transparence, de contrôle interne, d’éthique et de prévention des conflits d’intérêts ;</w:t>
      </w:r>
    </w:p>
    <w:p w14:paraId="6FFB4898" w14:textId="77777777" w:rsidR="00CA3F4D" w:rsidRDefault="00A05802">
      <w:pPr>
        <w:jc w:val="both"/>
        <w:rPr>
          <w:rFonts w:ascii="Arial" w:hAnsi="Arial" w:cs="Arial"/>
        </w:rPr>
      </w:pPr>
      <w:r>
        <w:rPr>
          <w:rFonts w:ascii="Arial" w:hAnsi="Arial" w:cs="Arial"/>
        </w:rPr>
        <w:t>f) définir les critères, modalités et plafonds des appuis, financements, primes, indemnités ou intéressements autorisés au titre de la présente Loi ;</w:t>
      </w:r>
    </w:p>
    <w:p w14:paraId="161CD859" w14:textId="77777777" w:rsidR="00CA3F4D" w:rsidRDefault="00A05802">
      <w:pPr>
        <w:jc w:val="both"/>
        <w:rPr>
          <w:rFonts w:ascii="Arial" w:hAnsi="Arial" w:cs="Arial"/>
        </w:rPr>
      </w:pPr>
      <w:r>
        <w:rPr>
          <w:rFonts w:ascii="Arial" w:hAnsi="Arial" w:cs="Arial"/>
        </w:rPr>
        <w:t>g) exercer toute autre attribution prévue par la législation applicable, les statuts ou les textes pris pour l’application de la présente Loi.</w:t>
      </w:r>
    </w:p>
    <w:p w14:paraId="6BA47BD0" w14:textId="77777777" w:rsidR="00CA3F4D" w:rsidRDefault="00A05802">
      <w:pPr>
        <w:jc w:val="both"/>
        <w:rPr>
          <w:rFonts w:ascii="Arial" w:hAnsi="Arial" w:cs="Arial"/>
        </w:rPr>
      </w:pPr>
      <w:r>
        <w:rPr>
          <w:rFonts w:ascii="Arial" w:hAnsi="Arial" w:cs="Arial"/>
        </w:rPr>
        <w:t>Le Conseil d’administration est composé de sept (07) membres dont un (01) issus de la Présidence de la République, un (01) de la Primature, deux (02) du Ministère en charge du Commerce, un (01) du Ministère en charge des Finances, et deux (02) présentés en raison de leur compétence particulière dans les domaines de la finance, du commerce, de l’investissement, de l’industrie, du droit ou de la gouvernance.</w:t>
      </w:r>
    </w:p>
    <w:p w14:paraId="202EBE38" w14:textId="77777777" w:rsidR="00CA3F4D" w:rsidRDefault="00A05802">
      <w:pPr>
        <w:jc w:val="both"/>
        <w:rPr>
          <w:rFonts w:ascii="Arial" w:hAnsi="Arial" w:cs="Arial"/>
        </w:rPr>
      </w:pPr>
      <w:r>
        <w:rPr>
          <w:rFonts w:ascii="Arial" w:hAnsi="Arial" w:cs="Arial"/>
        </w:rPr>
        <w:t>En cas d’ouverture du capital social à des personnes physiques ou morales de droit privé, les statuts déterminent ou, à défaut, l’Assemblée générale des actionnaires fixe, dans le respect de la législation en vigueur, le nombre de sièges attribués aux actionnaires privés au sein du Conseil d’administration, en considération de l’importance de leur participation au capital social.</w:t>
      </w:r>
    </w:p>
    <w:p w14:paraId="3C44344C" w14:textId="77777777" w:rsidR="00CA3F4D" w:rsidRDefault="00A05802">
      <w:pPr>
        <w:jc w:val="both"/>
        <w:rPr>
          <w:rFonts w:ascii="Arial" w:hAnsi="Arial" w:cs="Arial"/>
        </w:rPr>
      </w:pPr>
      <w:r>
        <w:rPr>
          <w:rFonts w:ascii="Arial" w:hAnsi="Arial" w:cs="Arial"/>
        </w:rPr>
        <w:t>L’attribution de ces sièges ne peut avoir pour effet de réduire la représentation de l’État actionnaire, ni de remettre en cause le maintien de sa participation directe ou indirecte au moins égale à soixante-dix pour cent (70%) du capital social de la FADAC SA.</w:t>
      </w:r>
    </w:p>
    <w:p w14:paraId="1F972C2A" w14:textId="77777777" w:rsidR="00CA3F4D" w:rsidRDefault="00A05802">
      <w:pPr>
        <w:jc w:val="both"/>
        <w:rPr>
          <w:rFonts w:ascii="Arial" w:hAnsi="Arial" w:cs="Arial"/>
        </w:rPr>
      </w:pPr>
      <w:r>
        <w:rPr>
          <w:rFonts w:ascii="Arial" w:hAnsi="Arial" w:cs="Arial"/>
        </w:rPr>
        <w:t>Le nombre total des membres du Conseil d’administration ne peut excéder douze (12).</w:t>
      </w:r>
    </w:p>
    <w:p w14:paraId="058617F6" w14:textId="77777777" w:rsidR="00CA3F4D" w:rsidRDefault="00A05802">
      <w:pPr>
        <w:jc w:val="both"/>
        <w:rPr>
          <w:rFonts w:ascii="Arial" w:hAnsi="Arial" w:cs="Arial"/>
        </w:rPr>
      </w:pPr>
      <w:r>
        <w:rPr>
          <w:rFonts w:ascii="Arial" w:hAnsi="Arial" w:cs="Arial"/>
        </w:rPr>
        <w:t>Le Président du Conseil d’Administration est nommé parmi l’un des membres issus du Ministère en charge du Commerce sur proposition du Ministre en charge du Commerce.</w:t>
      </w:r>
    </w:p>
    <w:p w14:paraId="0451DD89" w14:textId="77777777" w:rsidR="00CA3F4D" w:rsidRDefault="00A05802">
      <w:pPr>
        <w:jc w:val="both"/>
        <w:rPr>
          <w:rFonts w:ascii="Arial" w:hAnsi="Arial" w:cs="Arial"/>
        </w:rPr>
      </w:pPr>
      <w:r>
        <w:rPr>
          <w:rFonts w:ascii="Arial" w:hAnsi="Arial" w:cs="Arial"/>
        </w:rPr>
        <w:t>Les statuts de la FADAC SA déterminent les conditions d’éligibilité, la durée du mandat, ainsi que les modalités de désignation ou d’élection des administrateurs.</w:t>
      </w:r>
    </w:p>
    <w:p w14:paraId="53AC87D7" w14:textId="77777777" w:rsidR="00CA3F4D" w:rsidRDefault="00A05802">
      <w:pPr>
        <w:jc w:val="both"/>
        <w:rPr>
          <w:rFonts w:ascii="Arial" w:hAnsi="Arial" w:cs="Arial"/>
        </w:rPr>
      </w:pPr>
      <w:r>
        <w:rPr>
          <w:rFonts w:ascii="Arial" w:hAnsi="Arial" w:cs="Arial"/>
          <w:b/>
          <w:bCs/>
        </w:rPr>
        <w:lastRenderedPageBreak/>
        <w:t xml:space="preserve">Art. 96 - </w:t>
      </w:r>
      <w:r>
        <w:rPr>
          <w:rFonts w:ascii="Arial" w:hAnsi="Arial" w:cs="Arial"/>
        </w:rPr>
        <w:t>La Direction générale est assurée par un Directeur Général nommé conformément à la législation en vigueur et aux statuts de la FADAC SA.</w:t>
      </w:r>
    </w:p>
    <w:p w14:paraId="1CE4305A" w14:textId="77777777" w:rsidR="00CA3F4D" w:rsidRDefault="00A05802">
      <w:pPr>
        <w:jc w:val="both"/>
        <w:rPr>
          <w:rFonts w:ascii="Arial" w:hAnsi="Arial" w:cs="Arial"/>
        </w:rPr>
      </w:pPr>
      <w:r>
        <w:rPr>
          <w:rFonts w:ascii="Arial" w:hAnsi="Arial" w:cs="Arial"/>
        </w:rPr>
        <w:t>Le Directeur Général assure la gestion quotidienne de la société et exécute les décisions du Conseil d’administration.</w:t>
      </w:r>
    </w:p>
    <w:p w14:paraId="791FC016" w14:textId="77777777" w:rsidR="00CA3F4D" w:rsidRDefault="00A05802">
      <w:pPr>
        <w:jc w:val="both"/>
        <w:rPr>
          <w:rFonts w:ascii="Arial" w:hAnsi="Arial" w:cs="Arial"/>
        </w:rPr>
      </w:pPr>
      <w:r>
        <w:rPr>
          <w:rFonts w:ascii="Arial" w:hAnsi="Arial" w:cs="Arial"/>
        </w:rPr>
        <w:t>Il est notamment chargé :</w:t>
      </w:r>
    </w:p>
    <w:p w14:paraId="52191290" w14:textId="77777777" w:rsidR="00CA3F4D" w:rsidRDefault="00A05802">
      <w:pPr>
        <w:jc w:val="both"/>
        <w:rPr>
          <w:rFonts w:ascii="Arial" w:hAnsi="Arial" w:cs="Arial"/>
        </w:rPr>
      </w:pPr>
      <w:r>
        <w:rPr>
          <w:rFonts w:ascii="Arial" w:hAnsi="Arial" w:cs="Arial"/>
        </w:rPr>
        <w:t>a) de préparer le programme annuel d’emploi des ressources du Fonds, le budget, les comptes annuels et les rapports d’activité ;</w:t>
      </w:r>
    </w:p>
    <w:p w14:paraId="26EA00D8" w14:textId="77777777" w:rsidR="00CA3F4D" w:rsidRDefault="00A05802">
      <w:pPr>
        <w:jc w:val="both"/>
        <w:rPr>
          <w:rFonts w:ascii="Arial" w:hAnsi="Arial" w:cs="Arial"/>
        </w:rPr>
      </w:pPr>
      <w:r>
        <w:rPr>
          <w:rFonts w:ascii="Arial" w:hAnsi="Arial" w:cs="Arial"/>
        </w:rPr>
        <w:t>b) d’assurer la mobilisation, la conservation, le placement, la valorisation et l’emploi régulier des ressources du Fonds ;</w:t>
      </w:r>
    </w:p>
    <w:p w14:paraId="7A2F32D6" w14:textId="77777777" w:rsidR="00CA3F4D" w:rsidRDefault="00A05802">
      <w:pPr>
        <w:jc w:val="both"/>
        <w:rPr>
          <w:rFonts w:ascii="Arial" w:hAnsi="Arial" w:cs="Arial"/>
        </w:rPr>
      </w:pPr>
      <w:r>
        <w:rPr>
          <w:rFonts w:ascii="Arial" w:hAnsi="Arial" w:cs="Arial"/>
        </w:rPr>
        <w:t>c) de soumettre au Conseil d’administration les projets d’investissement, de financement, de partenariat ou de convention relevant de la compétence de ce dernier ;</w:t>
      </w:r>
    </w:p>
    <w:p w14:paraId="7FBE29CF" w14:textId="77777777" w:rsidR="00CA3F4D" w:rsidRDefault="00A05802">
      <w:pPr>
        <w:jc w:val="both"/>
        <w:rPr>
          <w:rFonts w:ascii="Arial" w:hAnsi="Arial" w:cs="Arial"/>
        </w:rPr>
      </w:pPr>
      <w:r>
        <w:rPr>
          <w:rFonts w:ascii="Arial" w:hAnsi="Arial" w:cs="Arial"/>
        </w:rPr>
        <w:t>d) de mettre en place les procédures de contrôle interne, de gestion des risques, de lutte contre la fraude, la corruption et les conflits d’intérêts ;</w:t>
      </w:r>
    </w:p>
    <w:p w14:paraId="3D56E3F5" w14:textId="77777777" w:rsidR="00CA3F4D" w:rsidRDefault="00A05802">
      <w:pPr>
        <w:jc w:val="both"/>
        <w:rPr>
          <w:rFonts w:ascii="Arial" w:hAnsi="Arial" w:cs="Arial"/>
        </w:rPr>
      </w:pPr>
      <w:r>
        <w:rPr>
          <w:rFonts w:ascii="Arial" w:hAnsi="Arial" w:cs="Arial"/>
        </w:rPr>
        <w:t>e) de veiller à la tenue d’une comptabilité distincte permettant de retracer l’origine, l’emploi et les résultats de la gestion des ressources du Fonds ;</w:t>
      </w:r>
    </w:p>
    <w:p w14:paraId="49740E49" w14:textId="77777777" w:rsidR="00CA3F4D" w:rsidRDefault="00A05802">
      <w:pPr>
        <w:jc w:val="both"/>
        <w:rPr>
          <w:rFonts w:ascii="Arial" w:hAnsi="Arial" w:cs="Arial"/>
        </w:rPr>
      </w:pPr>
      <w:r>
        <w:rPr>
          <w:rFonts w:ascii="Arial" w:hAnsi="Arial" w:cs="Arial"/>
        </w:rPr>
        <w:t>f) de représenter la FADAC SA dans tous les actes de la vie civile, commerciale, administrative et judiciaire, dans les limites de ses pouvoirs.</w:t>
      </w:r>
    </w:p>
    <w:p w14:paraId="0454F006" w14:textId="77777777" w:rsidR="00CA3F4D" w:rsidRDefault="00CA3F4D">
      <w:pPr>
        <w:jc w:val="both"/>
        <w:rPr>
          <w:rFonts w:ascii="Arial" w:hAnsi="Arial" w:cs="Arial"/>
        </w:rPr>
      </w:pPr>
    </w:p>
    <w:p w14:paraId="4988C010" w14:textId="77777777" w:rsidR="00CA3F4D" w:rsidRDefault="00A05802">
      <w:pPr>
        <w:jc w:val="center"/>
        <w:rPr>
          <w:rFonts w:ascii="Arial" w:hAnsi="Arial" w:cs="Arial"/>
          <w:b/>
          <w:bCs/>
        </w:rPr>
      </w:pPr>
      <w:r>
        <w:rPr>
          <w:rFonts w:ascii="Arial" w:hAnsi="Arial" w:cs="Arial"/>
          <w:b/>
          <w:bCs/>
        </w:rPr>
        <w:t>Chapitre IV — De l’emploi, du contrôle et de la transparence</w:t>
      </w:r>
    </w:p>
    <w:p w14:paraId="1E3D1442" w14:textId="77777777" w:rsidR="00CA3F4D" w:rsidRDefault="00A05802">
      <w:pPr>
        <w:jc w:val="both"/>
        <w:rPr>
          <w:rFonts w:ascii="Arial" w:hAnsi="Arial" w:cs="Arial"/>
        </w:rPr>
      </w:pPr>
      <w:r>
        <w:rPr>
          <w:rFonts w:ascii="Arial" w:hAnsi="Arial" w:cs="Arial"/>
          <w:b/>
          <w:bCs/>
        </w:rPr>
        <w:t xml:space="preserve">Art 97 - </w:t>
      </w:r>
      <w:r>
        <w:rPr>
          <w:rFonts w:ascii="Arial" w:hAnsi="Arial" w:cs="Arial"/>
        </w:rPr>
        <w:t>Les ressources du Fonds sont employées conformément à un programme annuel d’emploi approuvé par le Conseil d’administration et conforme aux orientations stratégiques du Gouvernement dans le secteur commerce.</w:t>
      </w:r>
    </w:p>
    <w:p w14:paraId="283EF7C7" w14:textId="77777777" w:rsidR="00CA3F4D" w:rsidRDefault="00A05802">
      <w:pPr>
        <w:jc w:val="both"/>
        <w:rPr>
          <w:rFonts w:ascii="Arial" w:hAnsi="Arial" w:cs="Arial"/>
        </w:rPr>
      </w:pPr>
      <w:r>
        <w:rPr>
          <w:rFonts w:ascii="Arial" w:hAnsi="Arial" w:cs="Arial"/>
        </w:rPr>
        <w:t>Le programme annuel d’emploi détermine notamment :</w:t>
      </w:r>
    </w:p>
    <w:p w14:paraId="12B451EE" w14:textId="77777777" w:rsidR="00CA3F4D" w:rsidRDefault="00A05802">
      <w:pPr>
        <w:jc w:val="both"/>
        <w:rPr>
          <w:rFonts w:ascii="Arial" w:hAnsi="Arial" w:cs="Arial"/>
        </w:rPr>
      </w:pPr>
      <w:r>
        <w:rPr>
          <w:rFonts w:ascii="Arial" w:hAnsi="Arial" w:cs="Arial"/>
        </w:rPr>
        <w:t>a) les priorités de financement ;</w:t>
      </w:r>
    </w:p>
    <w:p w14:paraId="2AB7D9A0" w14:textId="77777777" w:rsidR="00CA3F4D" w:rsidRDefault="00A05802">
      <w:pPr>
        <w:jc w:val="both"/>
        <w:rPr>
          <w:rFonts w:ascii="Arial" w:hAnsi="Arial" w:cs="Arial"/>
        </w:rPr>
      </w:pPr>
      <w:r>
        <w:rPr>
          <w:rFonts w:ascii="Arial" w:hAnsi="Arial" w:cs="Arial"/>
        </w:rPr>
        <w:t>b) les catégories de dépenses et d’investissements éligibles ;</w:t>
      </w:r>
    </w:p>
    <w:p w14:paraId="6A249182" w14:textId="77777777" w:rsidR="00CA3F4D" w:rsidRDefault="00A05802">
      <w:pPr>
        <w:jc w:val="both"/>
        <w:rPr>
          <w:rFonts w:ascii="Arial" w:hAnsi="Arial" w:cs="Arial"/>
        </w:rPr>
      </w:pPr>
      <w:r>
        <w:rPr>
          <w:rFonts w:ascii="Arial" w:hAnsi="Arial" w:cs="Arial"/>
        </w:rPr>
        <w:t>c) les bénéficiaires et les critères d’éligibilité ;</w:t>
      </w:r>
    </w:p>
    <w:p w14:paraId="17EF25E2" w14:textId="77777777" w:rsidR="00CA3F4D" w:rsidRDefault="00A05802">
      <w:pPr>
        <w:jc w:val="both"/>
        <w:rPr>
          <w:rFonts w:ascii="Arial" w:hAnsi="Arial" w:cs="Arial"/>
        </w:rPr>
      </w:pPr>
      <w:r>
        <w:rPr>
          <w:rFonts w:ascii="Arial" w:hAnsi="Arial" w:cs="Arial"/>
        </w:rPr>
        <w:t>d) les montants indicatifs et les plafonds de financement ;</w:t>
      </w:r>
    </w:p>
    <w:p w14:paraId="4C8D1A08" w14:textId="77777777" w:rsidR="00CA3F4D" w:rsidRDefault="00A05802">
      <w:pPr>
        <w:jc w:val="both"/>
        <w:rPr>
          <w:rFonts w:ascii="Arial" w:hAnsi="Arial" w:cs="Arial"/>
        </w:rPr>
      </w:pPr>
      <w:r>
        <w:rPr>
          <w:rFonts w:ascii="Arial" w:hAnsi="Arial" w:cs="Arial"/>
        </w:rPr>
        <w:t>e) les modalités de suivi, de contrôle et d’évaluation des opérations financées ;</w:t>
      </w:r>
    </w:p>
    <w:p w14:paraId="5C2C70F5" w14:textId="77777777" w:rsidR="00CA3F4D" w:rsidRDefault="00A05802">
      <w:pPr>
        <w:jc w:val="both"/>
        <w:rPr>
          <w:rFonts w:ascii="Arial" w:hAnsi="Arial" w:cs="Arial"/>
        </w:rPr>
      </w:pPr>
      <w:r>
        <w:rPr>
          <w:rFonts w:ascii="Arial" w:hAnsi="Arial" w:cs="Arial"/>
        </w:rPr>
        <w:t>f) les indicateurs de résultats et de performance.</w:t>
      </w:r>
    </w:p>
    <w:p w14:paraId="2FF64EDB" w14:textId="77777777" w:rsidR="00CA3F4D" w:rsidRDefault="00A05802">
      <w:pPr>
        <w:jc w:val="both"/>
        <w:rPr>
          <w:rFonts w:ascii="Arial" w:hAnsi="Arial" w:cs="Arial"/>
        </w:rPr>
      </w:pPr>
      <w:r>
        <w:rPr>
          <w:rFonts w:ascii="Arial" w:hAnsi="Arial" w:cs="Arial"/>
        </w:rPr>
        <w:t>Le financement des dépenses de fonctionnement est limité aux dépenses directement nécessaires à la réalisation des missions du Fonds et à son fonctionnement administratif, technique et opérationnel.</w:t>
      </w:r>
    </w:p>
    <w:p w14:paraId="173BF7F6" w14:textId="77777777" w:rsidR="00CA3F4D" w:rsidRDefault="00A05802">
      <w:pPr>
        <w:jc w:val="both"/>
        <w:rPr>
          <w:rFonts w:ascii="Arial" w:hAnsi="Arial" w:cs="Arial"/>
        </w:rPr>
      </w:pPr>
      <w:r>
        <w:rPr>
          <w:rFonts w:ascii="Arial" w:hAnsi="Arial" w:cs="Arial"/>
        </w:rPr>
        <w:t>Les dépenses permanentes de rémunération statutaire des agents de l’État relèvent du Budget général de l’État.</w:t>
      </w:r>
    </w:p>
    <w:p w14:paraId="72A44805" w14:textId="77777777" w:rsidR="00CA3F4D" w:rsidRDefault="00A05802">
      <w:pPr>
        <w:jc w:val="both"/>
        <w:rPr>
          <w:rFonts w:ascii="Arial" w:hAnsi="Arial" w:cs="Arial"/>
        </w:rPr>
      </w:pPr>
      <w:r>
        <w:rPr>
          <w:rFonts w:ascii="Arial" w:hAnsi="Arial" w:cs="Arial"/>
        </w:rPr>
        <w:t>Toutefois, le Fonds peut financer, dans les limites fixées par décret pris en Conseil des Ministres, des indemnités de mission, des primes de rendement, des indemnités de sujétion, des avantages liés à la technicité ou des mécanismes d’intéressement fondés sur des critères objectifs de performance, de résultat, de recouvrement effectif, de contrôle ou de réalisation des missions.</w:t>
      </w:r>
    </w:p>
    <w:p w14:paraId="236BD5BD" w14:textId="77777777" w:rsidR="00CA3F4D" w:rsidRDefault="00A05802">
      <w:pPr>
        <w:jc w:val="both"/>
        <w:rPr>
          <w:rFonts w:ascii="Arial" w:hAnsi="Arial" w:cs="Arial"/>
        </w:rPr>
      </w:pPr>
      <w:r>
        <w:rPr>
          <w:rFonts w:ascii="Arial" w:hAnsi="Arial" w:cs="Arial"/>
        </w:rPr>
        <w:t>Ces avantages ne constituent ni un traitement, ni un complément automatique de rémunération, ni un droit acquis.</w:t>
      </w:r>
    </w:p>
    <w:p w14:paraId="7AF3791E" w14:textId="77777777" w:rsidR="00CA3F4D" w:rsidRDefault="00A05802">
      <w:pPr>
        <w:jc w:val="both"/>
        <w:rPr>
          <w:rFonts w:ascii="Arial" w:hAnsi="Arial" w:cs="Arial"/>
        </w:rPr>
      </w:pPr>
      <w:r>
        <w:rPr>
          <w:rFonts w:ascii="Arial" w:hAnsi="Arial" w:cs="Arial"/>
          <w:b/>
          <w:bCs/>
        </w:rPr>
        <w:lastRenderedPageBreak/>
        <w:t xml:space="preserve">Art 98 - </w:t>
      </w:r>
      <w:r>
        <w:rPr>
          <w:rFonts w:ascii="Arial" w:hAnsi="Arial" w:cs="Arial"/>
        </w:rPr>
        <w:t>La FADAC SA est soumise aux règles de la comptabilité générale, aux obligations comptables applicables aux sociétés à participation publique et aux exigences de traçabilité particulières relatives à la gestion des ressources affectées au Fonds.</w:t>
      </w:r>
    </w:p>
    <w:p w14:paraId="697A5C59" w14:textId="77777777" w:rsidR="00CA3F4D" w:rsidRDefault="00A05802">
      <w:pPr>
        <w:jc w:val="both"/>
        <w:rPr>
          <w:rFonts w:ascii="Arial" w:hAnsi="Arial" w:cs="Arial"/>
        </w:rPr>
      </w:pPr>
      <w:r>
        <w:rPr>
          <w:rFonts w:ascii="Arial" w:hAnsi="Arial" w:cs="Arial"/>
        </w:rPr>
        <w:t>Elle tient une comptabilité distincte permettant de retracer, pour chaque exercice :</w:t>
      </w:r>
    </w:p>
    <w:p w14:paraId="1635A444" w14:textId="77777777" w:rsidR="00CA3F4D" w:rsidRDefault="00A05802">
      <w:pPr>
        <w:jc w:val="both"/>
        <w:rPr>
          <w:rFonts w:ascii="Arial" w:hAnsi="Arial" w:cs="Arial"/>
        </w:rPr>
      </w:pPr>
      <w:r>
        <w:rPr>
          <w:rFonts w:ascii="Arial" w:hAnsi="Arial" w:cs="Arial"/>
        </w:rPr>
        <w:t>a) les ressources mobilisées, encaissées et affectées ;</w:t>
      </w:r>
    </w:p>
    <w:p w14:paraId="22EB87B1" w14:textId="77777777" w:rsidR="00CA3F4D" w:rsidRDefault="00A05802">
      <w:pPr>
        <w:jc w:val="both"/>
        <w:rPr>
          <w:rFonts w:ascii="Arial" w:hAnsi="Arial" w:cs="Arial"/>
        </w:rPr>
      </w:pPr>
      <w:r>
        <w:rPr>
          <w:rFonts w:ascii="Arial" w:hAnsi="Arial" w:cs="Arial"/>
        </w:rPr>
        <w:t>b) les placements, investissements et autres opérations de valorisation effectués ;</w:t>
      </w:r>
    </w:p>
    <w:p w14:paraId="40C1539D" w14:textId="77777777" w:rsidR="00CA3F4D" w:rsidRDefault="00A05802">
      <w:pPr>
        <w:jc w:val="both"/>
        <w:rPr>
          <w:rFonts w:ascii="Arial" w:hAnsi="Arial" w:cs="Arial"/>
        </w:rPr>
      </w:pPr>
      <w:r>
        <w:rPr>
          <w:rFonts w:ascii="Arial" w:hAnsi="Arial" w:cs="Arial"/>
        </w:rPr>
        <w:t>c) les engagements, paiements, soldes, provisions, réserves et résultats ;</w:t>
      </w:r>
    </w:p>
    <w:p w14:paraId="53B17E5B" w14:textId="77777777" w:rsidR="00CA3F4D" w:rsidRDefault="00A05802">
      <w:pPr>
        <w:jc w:val="both"/>
        <w:rPr>
          <w:rFonts w:ascii="Arial" w:hAnsi="Arial" w:cs="Arial"/>
        </w:rPr>
      </w:pPr>
      <w:r>
        <w:rPr>
          <w:rFonts w:ascii="Arial" w:hAnsi="Arial" w:cs="Arial"/>
        </w:rPr>
        <w:t>d) les appuis et financements accordés, leurs bénéficiaires et leur destination ;</w:t>
      </w:r>
    </w:p>
    <w:p w14:paraId="5B495E78" w14:textId="77777777" w:rsidR="00CA3F4D" w:rsidRDefault="00A05802">
      <w:pPr>
        <w:jc w:val="both"/>
        <w:rPr>
          <w:rFonts w:ascii="Arial" w:hAnsi="Arial" w:cs="Arial"/>
        </w:rPr>
      </w:pPr>
      <w:r>
        <w:rPr>
          <w:rFonts w:ascii="Arial" w:hAnsi="Arial" w:cs="Arial"/>
        </w:rPr>
        <w:t>e) les frais de gestion et de fonctionnement de la FADAC SA.</w:t>
      </w:r>
    </w:p>
    <w:p w14:paraId="28BA13A3" w14:textId="77777777" w:rsidR="00CA3F4D" w:rsidRDefault="00A05802">
      <w:pPr>
        <w:jc w:val="both"/>
        <w:rPr>
          <w:rFonts w:ascii="Arial" w:hAnsi="Arial" w:cs="Arial"/>
        </w:rPr>
      </w:pPr>
      <w:r>
        <w:rPr>
          <w:rFonts w:ascii="Arial" w:hAnsi="Arial" w:cs="Arial"/>
        </w:rPr>
        <w:t>La FADAC SA est soumise au contrôle de l’Inspection Générale de l’État, de l’Inspection Générale des Finances, de la Cour des Comptes, des autorités de tutelle, des commissaires aux comptes et de tout autre organe de contrôle compétent.</w:t>
      </w:r>
    </w:p>
    <w:p w14:paraId="0590193A" w14:textId="77777777" w:rsidR="00CA3F4D" w:rsidRDefault="00A05802">
      <w:pPr>
        <w:jc w:val="both"/>
        <w:rPr>
          <w:rFonts w:ascii="Arial" w:hAnsi="Arial" w:cs="Arial"/>
        </w:rPr>
      </w:pPr>
      <w:r>
        <w:rPr>
          <w:rFonts w:ascii="Arial" w:hAnsi="Arial" w:cs="Arial"/>
          <w:b/>
          <w:bCs/>
        </w:rPr>
        <w:t xml:space="preserve">Art. 99 - </w:t>
      </w:r>
      <w:r>
        <w:rPr>
          <w:rFonts w:ascii="Arial" w:hAnsi="Arial" w:cs="Arial"/>
        </w:rPr>
        <w:t>Le Directeur Général établit chaque année un rapport d’activité, un rapport financier et un rapport de performance.</w:t>
      </w:r>
    </w:p>
    <w:p w14:paraId="042484B7" w14:textId="77777777" w:rsidR="00CA3F4D" w:rsidRDefault="00A05802">
      <w:pPr>
        <w:jc w:val="both"/>
        <w:rPr>
          <w:rFonts w:ascii="Arial" w:hAnsi="Arial" w:cs="Arial"/>
        </w:rPr>
      </w:pPr>
      <w:r>
        <w:rPr>
          <w:rFonts w:ascii="Arial" w:hAnsi="Arial" w:cs="Arial"/>
        </w:rPr>
        <w:t>Ces rapports comportent notamment :</w:t>
      </w:r>
    </w:p>
    <w:p w14:paraId="08040E44" w14:textId="77777777" w:rsidR="00CA3F4D" w:rsidRDefault="00A05802">
      <w:pPr>
        <w:jc w:val="both"/>
        <w:rPr>
          <w:rFonts w:ascii="Arial" w:hAnsi="Arial" w:cs="Arial"/>
        </w:rPr>
      </w:pPr>
      <w:r>
        <w:rPr>
          <w:rFonts w:ascii="Arial" w:hAnsi="Arial" w:cs="Arial"/>
        </w:rPr>
        <w:t>a) l’état des ressources affectées, encaissées et valorisées ;</w:t>
      </w:r>
    </w:p>
    <w:p w14:paraId="1EA3F982" w14:textId="77777777" w:rsidR="00CA3F4D" w:rsidRDefault="00A05802">
      <w:pPr>
        <w:jc w:val="both"/>
        <w:rPr>
          <w:rFonts w:ascii="Arial" w:hAnsi="Arial" w:cs="Arial"/>
        </w:rPr>
      </w:pPr>
      <w:r>
        <w:rPr>
          <w:rFonts w:ascii="Arial" w:hAnsi="Arial" w:cs="Arial"/>
        </w:rPr>
        <w:t>b) la situation des placements, investissements et actifs du Fonds ;</w:t>
      </w:r>
    </w:p>
    <w:p w14:paraId="13A7A98D" w14:textId="77777777" w:rsidR="00CA3F4D" w:rsidRDefault="00A05802">
      <w:pPr>
        <w:jc w:val="both"/>
        <w:rPr>
          <w:rFonts w:ascii="Arial" w:hAnsi="Arial" w:cs="Arial"/>
        </w:rPr>
      </w:pPr>
      <w:r>
        <w:rPr>
          <w:rFonts w:ascii="Arial" w:hAnsi="Arial" w:cs="Arial"/>
        </w:rPr>
        <w:t>c) le bilan des opérations financées et des résultats obtenus ;</w:t>
      </w:r>
    </w:p>
    <w:p w14:paraId="222037FA" w14:textId="77777777" w:rsidR="00CA3F4D" w:rsidRDefault="00A05802">
      <w:pPr>
        <w:jc w:val="both"/>
        <w:rPr>
          <w:rFonts w:ascii="Arial" w:hAnsi="Arial" w:cs="Arial"/>
        </w:rPr>
      </w:pPr>
      <w:r>
        <w:rPr>
          <w:rFonts w:ascii="Arial" w:hAnsi="Arial" w:cs="Arial"/>
        </w:rPr>
        <w:t>d) la liste des bénéficiaires des financements accordés ;</w:t>
      </w:r>
    </w:p>
    <w:p w14:paraId="49103CAC" w14:textId="77777777" w:rsidR="00CA3F4D" w:rsidRDefault="00A05802">
      <w:pPr>
        <w:jc w:val="both"/>
        <w:rPr>
          <w:rFonts w:ascii="Arial" w:hAnsi="Arial" w:cs="Arial"/>
        </w:rPr>
      </w:pPr>
      <w:r>
        <w:rPr>
          <w:rFonts w:ascii="Arial" w:hAnsi="Arial" w:cs="Arial"/>
        </w:rPr>
        <w:t>e) la situation des amendes transactionnelles effectivement recouvrées et de leur quote-part affectée au Fonds ;</w:t>
      </w:r>
    </w:p>
    <w:p w14:paraId="0EF47DEF" w14:textId="77777777" w:rsidR="00CA3F4D" w:rsidRDefault="00A05802">
      <w:pPr>
        <w:jc w:val="both"/>
        <w:rPr>
          <w:rFonts w:ascii="Arial" w:hAnsi="Arial" w:cs="Arial"/>
        </w:rPr>
      </w:pPr>
      <w:r>
        <w:rPr>
          <w:rFonts w:ascii="Arial" w:hAnsi="Arial" w:cs="Arial"/>
        </w:rPr>
        <w:t>f) le montant des frais de gestion et de fonctionnement ;</w:t>
      </w:r>
    </w:p>
    <w:p w14:paraId="548FFF6F" w14:textId="77777777" w:rsidR="00CA3F4D" w:rsidRDefault="00A05802">
      <w:pPr>
        <w:jc w:val="both"/>
        <w:rPr>
          <w:rFonts w:ascii="Arial" w:hAnsi="Arial" w:cs="Arial"/>
        </w:rPr>
      </w:pPr>
      <w:r>
        <w:rPr>
          <w:rFonts w:ascii="Arial" w:hAnsi="Arial" w:cs="Arial"/>
        </w:rPr>
        <w:t>g) le montant global des primes, indemnités, avantages et mécanismes d’intéressement financés par le Fonds ;</w:t>
      </w:r>
    </w:p>
    <w:p w14:paraId="33471559" w14:textId="77777777" w:rsidR="00CA3F4D" w:rsidRDefault="00A05802">
      <w:pPr>
        <w:jc w:val="both"/>
        <w:rPr>
          <w:rFonts w:ascii="Arial" w:hAnsi="Arial" w:cs="Arial"/>
        </w:rPr>
      </w:pPr>
      <w:r>
        <w:rPr>
          <w:rFonts w:ascii="Arial" w:hAnsi="Arial" w:cs="Arial"/>
        </w:rPr>
        <w:t>h) les observations des organes de contrôle et les mesures correctives prises.</w:t>
      </w:r>
    </w:p>
    <w:p w14:paraId="490AD0DF" w14:textId="77777777" w:rsidR="00CA3F4D" w:rsidRDefault="00A05802">
      <w:pPr>
        <w:jc w:val="both"/>
        <w:rPr>
          <w:rFonts w:ascii="Arial" w:hAnsi="Arial" w:cs="Arial"/>
        </w:rPr>
      </w:pPr>
      <w:r>
        <w:rPr>
          <w:rFonts w:ascii="Arial" w:hAnsi="Arial" w:cs="Arial"/>
        </w:rPr>
        <w:t>Les rapports sont transmis aux autorités de tutelle et aux organes de contrôle compétents. Un résumé non confidentiel peut-être rendu public selon les modalités fixées par décision du Conseil d’Administration.</w:t>
      </w:r>
    </w:p>
    <w:p w14:paraId="3EFBD72D" w14:textId="77777777" w:rsidR="00CA3F4D" w:rsidRDefault="00A05802">
      <w:pPr>
        <w:jc w:val="both"/>
        <w:rPr>
          <w:rFonts w:ascii="Arial" w:hAnsi="Arial" w:cs="Arial"/>
        </w:rPr>
      </w:pPr>
      <w:r>
        <w:rPr>
          <w:rFonts w:ascii="Arial" w:hAnsi="Arial" w:cs="Arial"/>
          <w:b/>
          <w:bCs/>
        </w:rPr>
        <w:t xml:space="preserve">Art 100 - </w:t>
      </w:r>
      <w:r>
        <w:rPr>
          <w:rFonts w:ascii="Arial" w:hAnsi="Arial" w:cs="Arial"/>
        </w:rPr>
        <w:t>Par dérogation au Code des Marchés Publics, les marchés conclus par la FADAC SA sont soumis aux règles fixées dans un manuel de procédure élaboré à cet effet, lequel met en oeuvre les bonnes pratiques notamment celles relatives à l'appel à concurrence, aux principes de liberté d'accès à la commande, à la transparence des procédures, et enfin à la bonne utilisation des ressources financières, en vue d'obtenir l'offre économiquement la plus avantageuse.</w:t>
      </w:r>
    </w:p>
    <w:p w14:paraId="5E7A9CDB" w14:textId="77777777" w:rsidR="00CA3F4D" w:rsidRDefault="00A05802">
      <w:pPr>
        <w:jc w:val="both"/>
        <w:rPr>
          <w:rFonts w:ascii="Arial" w:hAnsi="Arial" w:cs="Arial"/>
        </w:rPr>
      </w:pPr>
      <w:r>
        <w:rPr>
          <w:rFonts w:ascii="Arial" w:hAnsi="Arial" w:cs="Arial"/>
          <w:b/>
          <w:bCs/>
        </w:rPr>
        <w:t xml:space="preserve">Art 101 - </w:t>
      </w:r>
      <w:r>
        <w:rPr>
          <w:rFonts w:ascii="Arial" w:hAnsi="Arial" w:cs="Arial"/>
        </w:rPr>
        <w:t xml:space="preserve">L'élaboration du manuel de procédure est soumise à l'approbation du Conseil d’Administration après consultation de l'Autorité de Régulation des Marchés Publics. </w:t>
      </w:r>
    </w:p>
    <w:p w14:paraId="20E070A7" w14:textId="77777777" w:rsidR="00CA3F4D" w:rsidRDefault="00CA3F4D">
      <w:pPr>
        <w:autoSpaceDE w:val="0"/>
        <w:autoSpaceDN w:val="0"/>
        <w:adjustRightInd w:val="0"/>
        <w:spacing w:after="0" w:line="240" w:lineRule="auto"/>
        <w:rPr>
          <w:rFonts w:ascii="Arial" w:hAnsi="Arial" w:cs="Arial"/>
          <w:b/>
        </w:rPr>
      </w:pPr>
    </w:p>
    <w:p w14:paraId="5D4E6A24" w14:textId="77777777" w:rsidR="00CA3F4D" w:rsidRDefault="00A05802">
      <w:pPr>
        <w:jc w:val="center"/>
        <w:rPr>
          <w:rFonts w:ascii="Arial" w:hAnsi="Arial" w:cs="Arial"/>
          <w:b/>
        </w:rPr>
      </w:pPr>
      <w:r>
        <w:rPr>
          <w:rFonts w:ascii="Arial" w:hAnsi="Arial" w:cs="Arial"/>
          <w:b/>
        </w:rPr>
        <w:t>TITRE VII – DISPOSITIONS DIVERSES, TRANSITOIRES ET FINALES</w:t>
      </w:r>
    </w:p>
    <w:p w14:paraId="244ADF1E" w14:textId="77777777" w:rsidR="00CA3F4D" w:rsidRDefault="00A05802">
      <w:pPr>
        <w:jc w:val="both"/>
        <w:rPr>
          <w:rFonts w:ascii="Arial" w:hAnsi="Arial" w:cs="Arial"/>
        </w:rPr>
      </w:pPr>
      <w:r>
        <w:rPr>
          <w:rFonts w:ascii="Arial" w:hAnsi="Arial" w:cs="Arial"/>
          <w:b/>
          <w:bCs/>
        </w:rPr>
        <w:t xml:space="preserve">Art 102 – </w:t>
      </w:r>
      <w:r>
        <w:rPr>
          <w:rFonts w:ascii="Arial" w:hAnsi="Arial" w:cs="Arial"/>
        </w:rPr>
        <w:t xml:space="preserve">Les fonds encore disponible et consignés auprès du trésor public au titre des mesures correctives commerciales au jour de la promulgation de la présente loi notamment </w:t>
      </w:r>
      <w:r>
        <w:rPr>
          <w:rFonts w:ascii="Arial" w:hAnsi="Arial" w:cs="Arial"/>
        </w:rPr>
        <w:lastRenderedPageBreak/>
        <w:t>dans le cadre de l’arrêté interministériel n°8694/2018-MCC/MFB du 12 Avril 2018 seront répartis conformément aux dispositions de l’article 92 de la présente Loi.</w:t>
      </w:r>
    </w:p>
    <w:p w14:paraId="675E34EC" w14:textId="77777777" w:rsidR="00CA3F4D" w:rsidRDefault="00A05802">
      <w:pPr>
        <w:jc w:val="both"/>
        <w:rPr>
          <w:rFonts w:ascii="Arial" w:hAnsi="Arial" w:cs="Arial"/>
        </w:rPr>
      </w:pPr>
      <w:r>
        <w:rPr>
          <w:rFonts w:ascii="Arial" w:hAnsi="Arial" w:cs="Arial"/>
          <w:b/>
        </w:rPr>
        <w:t xml:space="preserve">Art 103 - </w:t>
      </w:r>
      <w:r>
        <w:rPr>
          <w:rFonts w:ascii="Arial" w:hAnsi="Arial" w:cs="Arial"/>
        </w:rPr>
        <w:t>Le décret n°2014-1726 du 12 novembre 2014 modifié et complété par le décret n°2016-823 du 05 juillet 2016 portant création, organisation et fonctionnement de l’ANMCC, ainsi que le décret 2017-695 du 16 août 2017 fixant les procédures applicables en matière de mesures correctives commerciales demeurent en vigueur jusqu’à l’adoption des textes réglementaires prévus par la présente loi.</w:t>
      </w:r>
    </w:p>
    <w:p w14:paraId="24213653" w14:textId="77777777" w:rsidR="00CA3F4D" w:rsidRDefault="00A05802">
      <w:pPr>
        <w:jc w:val="both"/>
        <w:rPr>
          <w:rFonts w:ascii="Arial" w:hAnsi="Arial" w:cs="Arial"/>
        </w:rPr>
      </w:pPr>
      <w:r>
        <w:rPr>
          <w:rFonts w:ascii="Arial" w:hAnsi="Arial" w:cs="Arial"/>
          <w:b/>
        </w:rPr>
        <w:t>Art 104 -</w:t>
      </w:r>
      <w:r>
        <w:rPr>
          <w:rFonts w:ascii="Arial" w:hAnsi="Arial" w:cs="Arial"/>
        </w:rPr>
        <w:t xml:space="preserve"> Des textes règlementaires sont pris en application de la présente Loi.</w:t>
      </w:r>
    </w:p>
    <w:p w14:paraId="292DD9E8" w14:textId="77777777" w:rsidR="00CA3F4D" w:rsidRDefault="00A05802">
      <w:pPr>
        <w:jc w:val="both"/>
        <w:rPr>
          <w:rFonts w:ascii="Arial" w:hAnsi="Arial" w:cs="Arial"/>
        </w:rPr>
      </w:pPr>
      <w:r>
        <w:rPr>
          <w:rFonts w:ascii="Arial" w:hAnsi="Arial" w:cs="Arial"/>
          <w:b/>
        </w:rPr>
        <w:t>Art 105 -</w:t>
      </w:r>
      <w:r>
        <w:rPr>
          <w:rFonts w:ascii="Arial" w:hAnsi="Arial" w:cs="Arial"/>
        </w:rPr>
        <w:t xml:space="preserve"> Toutes dispositions contraires à la présente loi sont et demeurent abrogées, notamment, les dispositions de l’article 7 de la Loi n°2018-020 du 23 août 2018 portant refonte de la Loi sur la concurrence.</w:t>
      </w:r>
    </w:p>
    <w:p w14:paraId="5F0D6542" w14:textId="77777777" w:rsidR="00CA3F4D" w:rsidRDefault="00A05802">
      <w:pPr>
        <w:spacing w:before="100" w:beforeAutospacing="1" w:after="100" w:afterAutospacing="1" w:line="240" w:lineRule="auto"/>
        <w:jc w:val="both"/>
        <w:rPr>
          <w:rFonts w:ascii="Arial" w:hAnsi="Arial" w:cs="Arial"/>
          <w:lang w:eastAsia="fr-FR"/>
        </w:rPr>
      </w:pPr>
      <w:r>
        <w:rPr>
          <w:rFonts w:ascii="Arial" w:hAnsi="Arial" w:cs="Arial"/>
          <w:b/>
        </w:rPr>
        <w:t>Art 106 -</w:t>
      </w:r>
      <w:r>
        <w:rPr>
          <w:rFonts w:ascii="Arial" w:hAnsi="Arial" w:cs="Arial"/>
        </w:rPr>
        <w:t xml:space="preserve"> </w:t>
      </w:r>
      <w:r>
        <w:rPr>
          <w:rFonts w:ascii="Arial" w:hAnsi="Arial" w:cs="Arial"/>
          <w:lang w:eastAsia="fr-FR"/>
        </w:rPr>
        <w:t>En raison de l’urgence et conformément aux dispositions de l’article 4 et 6 alinéa 2 de l’ordonnance n°62-041 du 19 septembre 1962 relative aux dispositions générales de droit interne et international privé, la présente loi entre immédiatement en vigueur dès qu’il aura reçu une publication par voie radiodiffusée et télévisée ou par affichage, indépendamment de son insertion dans le Journal Officiel de la République de Madagascar.</w:t>
      </w:r>
    </w:p>
    <w:p w14:paraId="1FF275DC" w14:textId="77777777" w:rsidR="00CA3F4D" w:rsidRDefault="00A05802">
      <w:pPr>
        <w:jc w:val="both"/>
        <w:rPr>
          <w:rFonts w:ascii="Arial" w:hAnsi="Arial" w:cs="Arial"/>
        </w:rPr>
      </w:pPr>
      <w:r>
        <w:rPr>
          <w:rFonts w:ascii="Arial" w:hAnsi="Arial" w:cs="Arial"/>
          <w:b/>
        </w:rPr>
        <w:t>Art 107 -</w:t>
      </w:r>
      <w:r>
        <w:rPr>
          <w:rFonts w:ascii="Arial" w:hAnsi="Arial" w:cs="Arial"/>
        </w:rPr>
        <w:t xml:space="preserve"> La présente Loi sera publiée dans le Journal officiel de la République de Madagascar et est exécutée comme Loi de l’Etat.</w:t>
      </w:r>
    </w:p>
    <w:tbl>
      <w:tblPr>
        <w:tblStyle w:val="Grilledutableau"/>
        <w:tblW w:w="9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31"/>
      </w:tblGrid>
      <w:tr w:rsidR="000F665A" w14:paraId="31822057" w14:textId="77777777" w:rsidTr="000460BD">
        <w:tc>
          <w:tcPr>
            <w:tcW w:w="4673" w:type="dxa"/>
          </w:tcPr>
          <w:p w14:paraId="33A04D71" w14:textId="77777777" w:rsidR="000F665A" w:rsidRDefault="000F665A" w:rsidP="000460BD">
            <w:pPr>
              <w:pStyle w:val="Paragraphedeliste"/>
              <w:ind w:left="0"/>
              <w:rPr>
                <w:rFonts w:ascii="Arial" w:hAnsi="Arial" w:cs="Arial"/>
              </w:rPr>
            </w:pPr>
          </w:p>
        </w:tc>
        <w:tc>
          <w:tcPr>
            <w:tcW w:w="4531" w:type="dxa"/>
          </w:tcPr>
          <w:p w14:paraId="27C7BDB2" w14:textId="77777777" w:rsidR="000F665A" w:rsidRDefault="000F665A" w:rsidP="000460BD">
            <w:pPr>
              <w:pStyle w:val="Paragraphedeliste"/>
              <w:ind w:left="35"/>
              <w:rPr>
                <w:rFonts w:ascii="Arial" w:hAnsi="Arial" w:cs="Arial"/>
              </w:rPr>
            </w:pPr>
            <w:r>
              <w:rPr>
                <w:rFonts w:ascii="Arial" w:hAnsi="Arial" w:cs="Arial"/>
              </w:rPr>
              <w:t>Promulguée à Antananarivo, le</w:t>
            </w:r>
          </w:p>
          <w:p w14:paraId="34C520BE" w14:textId="77777777" w:rsidR="000F665A" w:rsidRDefault="000F665A" w:rsidP="000460BD">
            <w:pPr>
              <w:spacing w:line="240" w:lineRule="auto"/>
              <w:ind w:left="35"/>
              <w:jc w:val="both"/>
              <w:rPr>
                <w:rFonts w:ascii="Arial" w:hAnsi="Arial" w:cs="Arial"/>
              </w:rPr>
            </w:pPr>
          </w:p>
          <w:p w14:paraId="0985F304" w14:textId="77777777" w:rsidR="000F665A" w:rsidRDefault="000F665A" w:rsidP="000460BD">
            <w:pPr>
              <w:spacing w:line="240" w:lineRule="auto"/>
              <w:ind w:left="35"/>
              <w:jc w:val="both"/>
              <w:rPr>
                <w:rFonts w:ascii="Arial" w:hAnsi="Arial" w:cs="Arial"/>
              </w:rPr>
            </w:pPr>
          </w:p>
          <w:p w14:paraId="72C899B2" w14:textId="77777777" w:rsidR="000F665A" w:rsidRDefault="000F665A" w:rsidP="000460BD">
            <w:pPr>
              <w:spacing w:line="240" w:lineRule="auto"/>
              <w:ind w:left="35"/>
              <w:jc w:val="both"/>
              <w:rPr>
                <w:rFonts w:ascii="Arial" w:hAnsi="Arial" w:cs="Arial"/>
              </w:rPr>
            </w:pPr>
          </w:p>
          <w:p w14:paraId="14BD392D" w14:textId="77777777" w:rsidR="000F665A" w:rsidRDefault="000F665A" w:rsidP="000460BD">
            <w:pPr>
              <w:spacing w:line="240" w:lineRule="auto"/>
              <w:ind w:left="35"/>
              <w:jc w:val="both"/>
              <w:rPr>
                <w:rFonts w:ascii="Arial" w:hAnsi="Arial" w:cs="Arial"/>
              </w:rPr>
            </w:pPr>
          </w:p>
          <w:p w14:paraId="3A474266" w14:textId="77777777" w:rsidR="000F665A" w:rsidRDefault="000F665A" w:rsidP="000460BD">
            <w:pPr>
              <w:spacing w:line="240" w:lineRule="auto"/>
              <w:ind w:left="35"/>
              <w:jc w:val="both"/>
              <w:rPr>
                <w:rFonts w:ascii="Arial" w:hAnsi="Arial" w:cs="Arial"/>
              </w:rPr>
            </w:pPr>
          </w:p>
          <w:p w14:paraId="5ACB0EBB" w14:textId="77777777" w:rsidR="000F665A" w:rsidRDefault="000F665A" w:rsidP="000460BD">
            <w:pPr>
              <w:spacing w:after="0" w:line="240" w:lineRule="auto"/>
              <w:ind w:left="35"/>
              <w:jc w:val="both"/>
              <w:rPr>
                <w:rFonts w:ascii="Arial" w:hAnsi="Arial" w:cs="Arial"/>
                <w:b/>
                <w:bCs/>
              </w:rPr>
            </w:pPr>
            <w:r>
              <w:rPr>
                <w:rFonts w:ascii="Arial" w:hAnsi="Arial" w:cs="Arial"/>
                <w:b/>
                <w:bCs/>
              </w:rPr>
              <w:t>Michaël RANDRIANIRINA</w:t>
            </w:r>
          </w:p>
          <w:p w14:paraId="3B01074E" w14:textId="77777777" w:rsidR="000F665A" w:rsidRDefault="000F665A" w:rsidP="000460BD">
            <w:pPr>
              <w:pStyle w:val="Paragraphedeliste"/>
              <w:ind w:left="35"/>
              <w:rPr>
                <w:rFonts w:ascii="Arial" w:hAnsi="Arial" w:cs="Arial"/>
              </w:rPr>
            </w:pPr>
          </w:p>
        </w:tc>
      </w:tr>
      <w:tr w:rsidR="000F665A" w14:paraId="65D5AAFE" w14:textId="77777777" w:rsidTr="000460BD">
        <w:tc>
          <w:tcPr>
            <w:tcW w:w="4673" w:type="dxa"/>
          </w:tcPr>
          <w:p w14:paraId="681F7DBF" w14:textId="77777777" w:rsidR="000F665A" w:rsidRDefault="000F665A" w:rsidP="000460BD">
            <w:pPr>
              <w:spacing w:line="240" w:lineRule="auto"/>
              <w:jc w:val="both"/>
              <w:rPr>
                <w:rFonts w:ascii="Arial" w:hAnsi="Arial" w:cs="Arial"/>
                <w:b/>
              </w:rPr>
            </w:pPr>
            <w:r>
              <w:rPr>
                <w:rFonts w:ascii="Arial" w:hAnsi="Arial" w:cs="Arial"/>
              </w:rPr>
              <w:t>Par Le Président de la Refondation de la République, Chef de l’Etat,</w:t>
            </w:r>
          </w:p>
          <w:p w14:paraId="1B2807EB" w14:textId="77777777" w:rsidR="000F665A" w:rsidRDefault="000F665A" w:rsidP="000460BD">
            <w:pPr>
              <w:pStyle w:val="Paragraphedeliste"/>
              <w:ind w:left="0"/>
              <w:rPr>
                <w:rFonts w:ascii="Arial" w:hAnsi="Arial" w:cs="Arial"/>
              </w:rPr>
            </w:pPr>
          </w:p>
          <w:p w14:paraId="69C47BB0" w14:textId="77777777" w:rsidR="000F665A" w:rsidRDefault="000F665A" w:rsidP="000460BD">
            <w:pPr>
              <w:pStyle w:val="Paragraphedeliste"/>
              <w:ind w:left="0"/>
              <w:rPr>
                <w:rFonts w:ascii="Arial" w:hAnsi="Arial" w:cs="Arial"/>
              </w:rPr>
            </w:pPr>
            <w:r>
              <w:rPr>
                <w:rFonts w:ascii="Arial" w:hAnsi="Arial" w:cs="Arial"/>
              </w:rPr>
              <w:t xml:space="preserve">Vu pour être annexé </w:t>
            </w:r>
          </w:p>
          <w:p w14:paraId="31CA0D6B" w14:textId="77777777" w:rsidR="000F665A" w:rsidRDefault="000F665A" w:rsidP="000460BD">
            <w:pPr>
              <w:pStyle w:val="Paragraphedeliste"/>
              <w:ind w:left="0"/>
              <w:rPr>
                <w:rFonts w:ascii="Arial" w:hAnsi="Arial" w:cs="Arial"/>
              </w:rPr>
            </w:pPr>
            <w:r>
              <w:rPr>
                <w:rFonts w:ascii="Arial" w:hAnsi="Arial" w:cs="Arial"/>
              </w:rPr>
              <w:t>Au Décret n°2026-2273 du 29 Septembre 2026</w:t>
            </w:r>
          </w:p>
          <w:p w14:paraId="2F718CBA" w14:textId="77777777" w:rsidR="000F665A" w:rsidRDefault="000F665A" w:rsidP="000460BD">
            <w:pPr>
              <w:pStyle w:val="Paragraphedeliste"/>
              <w:ind w:left="0"/>
              <w:rPr>
                <w:rFonts w:ascii="Arial" w:hAnsi="Arial" w:cs="Arial"/>
              </w:rPr>
            </w:pPr>
          </w:p>
          <w:p w14:paraId="323080A8" w14:textId="77777777" w:rsidR="000F665A" w:rsidRDefault="000F665A" w:rsidP="000460BD">
            <w:pPr>
              <w:pStyle w:val="Paragraphedeliste"/>
              <w:ind w:left="0"/>
              <w:rPr>
                <w:rFonts w:ascii="Arial" w:hAnsi="Arial" w:cs="Arial"/>
              </w:rPr>
            </w:pPr>
            <w:r>
              <w:rPr>
                <w:rFonts w:ascii="Arial" w:hAnsi="Arial" w:cs="Arial"/>
              </w:rPr>
              <w:t>Le Premier Ministre, Chef du Gouvernement</w:t>
            </w:r>
          </w:p>
          <w:p w14:paraId="09C472A5" w14:textId="77777777" w:rsidR="000F665A" w:rsidRDefault="000F665A" w:rsidP="000460BD">
            <w:pPr>
              <w:pStyle w:val="Paragraphedeliste"/>
              <w:ind w:left="0"/>
              <w:rPr>
                <w:rFonts w:ascii="Arial" w:hAnsi="Arial" w:cs="Arial"/>
              </w:rPr>
            </w:pPr>
          </w:p>
          <w:p w14:paraId="506ECD9A" w14:textId="77777777" w:rsidR="000F665A" w:rsidRDefault="000F665A" w:rsidP="000460BD">
            <w:pPr>
              <w:pStyle w:val="Paragraphedeliste"/>
              <w:ind w:left="0"/>
              <w:rPr>
                <w:rFonts w:ascii="Arial" w:hAnsi="Arial" w:cs="Arial"/>
              </w:rPr>
            </w:pPr>
          </w:p>
          <w:p w14:paraId="45D2667C" w14:textId="77777777" w:rsidR="000F665A" w:rsidRDefault="000F665A" w:rsidP="000460BD">
            <w:pPr>
              <w:pStyle w:val="Paragraphedeliste"/>
              <w:ind w:left="0"/>
              <w:rPr>
                <w:rFonts w:ascii="Arial" w:hAnsi="Arial" w:cs="Arial"/>
              </w:rPr>
            </w:pPr>
          </w:p>
          <w:p w14:paraId="33B27F36" w14:textId="77777777" w:rsidR="000F665A" w:rsidRDefault="000F665A" w:rsidP="000460BD">
            <w:pPr>
              <w:pStyle w:val="Paragraphedeliste"/>
              <w:ind w:left="0"/>
              <w:rPr>
                <w:rFonts w:ascii="Arial" w:hAnsi="Arial" w:cs="Arial"/>
              </w:rPr>
            </w:pPr>
          </w:p>
          <w:p w14:paraId="61C6FE20" w14:textId="77777777" w:rsidR="000F665A" w:rsidRDefault="000F665A" w:rsidP="000460BD">
            <w:pPr>
              <w:pStyle w:val="Paragraphedeliste"/>
              <w:ind w:left="0"/>
              <w:rPr>
                <w:rFonts w:ascii="Arial" w:hAnsi="Arial" w:cs="Arial"/>
              </w:rPr>
            </w:pPr>
          </w:p>
          <w:p w14:paraId="2A1004B7" w14:textId="77777777" w:rsidR="000F665A" w:rsidRDefault="000F665A" w:rsidP="000460BD">
            <w:pPr>
              <w:pStyle w:val="Paragraphedeliste"/>
              <w:ind w:left="0"/>
              <w:rPr>
                <w:rFonts w:ascii="Arial" w:hAnsi="Arial" w:cs="Arial"/>
              </w:rPr>
            </w:pPr>
          </w:p>
          <w:p w14:paraId="4391BA52" w14:textId="77777777" w:rsidR="000F665A" w:rsidRDefault="000F665A" w:rsidP="000460BD">
            <w:pPr>
              <w:pStyle w:val="Paragraphedeliste"/>
              <w:ind w:left="0"/>
              <w:rPr>
                <w:rFonts w:ascii="Arial" w:hAnsi="Arial" w:cs="Arial"/>
              </w:rPr>
            </w:pPr>
          </w:p>
          <w:p w14:paraId="48A5AD76" w14:textId="77777777" w:rsidR="000F665A" w:rsidRDefault="000F665A" w:rsidP="000460BD">
            <w:pPr>
              <w:pStyle w:val="Paragraphedeliste"/>
              <w:ind w:left="0"/>
              <w:rPr>
                <w:rFonts w:ascii="Arial" w:hAnsi="Arial" w:cs="Arial"/>
              </w:rPr>
            </w:pPr>
          </w:p>
          <w:p w14:paraId="16FC6142" w14:textId="77777777" w:rsidR="000F665A" w:rsidRDefault="000F665A" w:rsidP="000460BD">
            <w:pPr>
              <w:pStyle w:val="Paragraphedeliste"/>
              <w:ind w:left="0"/>
              <w:rPr>
                <w:rFonts w:ascii="Arial" w:hAnsi="Arial" w:cs="Arial"/>
              </w:rPr>
            </w:pPr>
          </w:p>
          <w:p w14:paraId="6B2BEF33" w14:textId="77777777" w:rsidR="000F665A" w:rsidRDefault="000F665A" w:rsidP="000460BD">
            <w:pPr>
              <w:pStyle w:val="Paragraphedeliste"/>
              <w:ind w:left="0"/>
              <w:jc w:val="center"/>
              <w:rPr>
                <w:rFonts w:ascii="Arial" w:hAnsi="Arial" w:cs="Arial"/>
              </w:rPr>
            </w:pPr>
            <w:proofErr w:type="spellStart"/>
            <w:r>
              <w:rPr>
                <w:rFonts w:ascii="Arial" w:hAnsi="Arial" w:cs="Arial"/>
                <w:b/>
                <w:bCs/>
              </w:rPr>
              <w:t>Mamitiana</w:t>
            </w:r>
            <w:proofErr w:type="spellEnd"/>
            <w:r>
              <w:rPr>
                <w:rFonts w:ascii="Arial" w:hAnsi="Arial" w:cs="Arial"/>
                <w:b/>
                <w:bCs/>
              </w:rPr>
              <w:t xml:space="preserve"> RAJAONARISON</w:t>
            </w:r>
          </w:p>
        </w:tc>
        <w:tc>
          <w:tcPr>
            <w:tcW w:w="4531" w:type="dxa"/>
          </w:tcPr>
          <w:p w14:paraId="0F8469A5" w14:textId="77777777" w:rsidR="000F665A" w:rsidRDefault="000F665A" w:rsidP="000460BD">
            <w:pPr>
              <w:pStyle w:val="Paragraphedeliste"/>
              <w:ind w:left="35"/>
              <w:rPr>
                <w:rFonts w:ascii="Arial" w:hAnsi="Arial" w:cs="Arial"/>
              </w:rPr>
            </w:pPr>
          </w:p>
        </w:tc>
      </w:tr>
    </w:tbl>
    <w:p w14:paraId="510DBA20" w14:textId="77777777" w:rsidR="00CA3F4D" w:rsidRDefault="00CA3F4D" w:rsidP="000F665A">
      <w:pPr>
        <w:pStyle w:val="Paragraphedeliste"/>
        <w:ind w:left="3686"/>
        <w:rPr>
          <w:rFonts w:ascii="Arial" w:hAnsi="Arial" w:cs="Arial"/>
        </w:rPr>
      </w:pPr>
    </w:p>
    <w:sectPr w:rsidR="00CA3F4D">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BB6B" w14:textId="77777777" w:rsidR="00097ED3" w:rsidRDefault="00097ED3">
      <w:pPr>
        <w:spacing w:after="0" w:line="240" w:lineRule="auto"/>
      </w:pPr>
      <w:r>
        <w:separator/>
      </w:r>
    </w:p>
  </w:endnote>
  <w:endnote w:type="continuationSeparator" w:id="0">
    <w:p w14:paraId="4A81DF7D" w14:textId="77777777" w:rsidR="00097ED3" w:rsidRDefault="00097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E752" w14:textId="77777777" w:rsidR="003B1F84" w:rsidRDefault="003B1F84">
    <w:pPr>
      <w:pStyle w:val="Pieddepage"/>
      <w:jc w:val="right"/>
    </w:pPr>
  </w:p>
  <w:p w14:paraId="66F714FF" w14:textId="77777777" w:rsidR="003B1F84" w:rsidRDefault="003B1F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B5D2C" w14:textId="77777777" w:rsidR="00097ED3" w:rsidRDefault="00097ED3">
      <w:pPr>
        <w:spacing w:after="0" w:line="240" w:lineRule="auto"/>
      </w:pPr>
      <w:r>
        <w:separator/>
      </w:r>
    </w:p>
  </w:footnote>
  <w:footnote w:type="continuationSeparator" w:id="0">
    <w:p w14:paraId="78AE8149" w14:textId="77777777" w:rsidR="00097ED3" w:rsidRDefault="00097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DCCE396"/>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 w15:restartNumberingAfterBreak="0">
    <w:nsid w:val="00000002"/>
    <w:multiLevelType w:val="hybridMultilevel"/>
    <w:tmpl w:val="A802CD20"/>
    <w:lvl w:ilvl="0" w:tplc="DE1C9A36">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78852BC"/>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15:restartNumberingAfterBreak="0">
    <w:nsid w:val="00000004"/>
    <w:multiLevelType w:val="hybridMultilevel"/>
    <w:tmpl w:val="F0B29C50"/>
    <w:lvl w:ilvl="0" w:tplc="29144B6C">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7F624A22"/>
    <w:lvl w:ilvl="0" w:tplc="A38CB45A">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C61EEECE"/>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15:restartNumberingAfterBreak="0">
    <w:nsid w:val="00000007"/>
    <w:multiLevelType w:val="hybridMultilevel"/>
    <w:tmpl w:val="115E813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15:restartNumberingAfterBreak="0">
    <w:nsid w:val="00000008"/>
    <w:multiLevelType w:val="hybridMultilevel"/>
    <w:tmpl w:val="25FC8A34"/>
    <w:lvl w:ilvl="0" w:tplc="0DF4880E">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30D2330C"/>
    <w:lvl w:ilvl="0" w:tplc="29144B6C">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EDC65792"/>
    <w:lvl w:ilvl="0" w:tplc="040C0017">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0" w15:restartNumberingAfterBreak="0">
    <w:nsid w:val="0000000B"/>
    <w:multiLevelType w:val="hybridMultilevel"/>
    <w:tmpl w:val="E7C8A914"/>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1" w15:restartNumberingAfterBreak="0">
    <w:nsid w:val="0000000C"/>
    <w:multiLevelType w:val="hybridMultilevel"/>
    <w:tmpl w:val="207C9B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000000D"/>
    <w:multiLevelType w:val="multilevel"/>
    <w:tmpl w:val="D2048FE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000000E"/>
    <w:multiLevelType w:val="hybridMultilevel"/>
    <w:tmpl w:val="F6302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58C0398C"/>
    <w:lvl w:ilvl="0" w:tplc="C01A294E">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64FA4A4C"/>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6" w15:restartNumberingAfterBreak="0">
    <w:nsid w:val="00000011"/>
    <w:multiLevelType w:val="multilevel"/>
    <w:tmpl w:val="332690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2"/>
    <w:multiLevelType w:val="hybridMultilevel"/>
    <w:tmpl w:val="F1888C04"/>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8" w15:restartNumberingAfterBreak="0">
    <w:nsid w:val="00000013"/>
    <w:multiLevelType w:val="hybridMultilevel"/>
    <w:tmpl w:val="410CCD7E"/>
    <w:lvl w:ilvl="0" w:tplc="F848AC02">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54CC76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873684B4"/>
    <w:lvl w:ilvl="0" w:tplc="7F14B456">
      <w:start w:val="1"/>
      <w:numFmt w:val="lowerLetter"/>
      <w:lvlText w:val="%1)"/>
      <w:lvlJc w:val="left"/>
      <w:pPr>
        <w:ind w:left="720" w:hanging="360"/>
      </w:pPr>
      <w:rPr>
        <w:rFonts w:ascii="Arial" w:eastAsia="Times New Roman" w:hAnsi="Arial" w:cs="Arial"/>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1" w15:restartNumberingAfterBreak="0">
    <w:nsid w:val="00000016"/>
    <w:multiLevelType w:val="hybridMultilevel"/>
    <w:tmpl w:val="ED520EFA"/>
    <w:lvl w:ilvl="0" w:tplc="040C0005">
      <w:start w:val="1"/>
      <w:numFmt w:val="bullet"/>
      <w:lvlText w:val=""/>
      <w:lvlJc w:val="left"/>
      <w:pPr>
        <w:ind w:left="1637" w:hanging="360"/>
      </w:pPr>
      <w:rPr>
        <w:rFonts w:ascii="Wingdings" w:hAnsi="Wingdings"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22" w15:restartNumberingAfterBreak="0">
    <w:nsid w:val="00000017"/>
    <w:multiLevelType w:val="hybridMultilevel"/>
    <w:tmpl w:val="B1E42A92"/>
    <w:lvl w:ilvl="0" w:tplc="040C0017">
      <w:start w:val="1"/>
      <w:numFmt w:val="lowerLetter"/>
      <w:lvlText w:val="%1)"/>
      <w:lvlJc w:val="left"/>
      <w:pPr>
        <w:ind w:left="786"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3" w15:restartNumberingAfterBreak="0">
    <w:nsid w:val="00000018"/>
    <w:multiLevelType w:val="hybridMultilevel"/>
    <w:tmpl w:val="EDE4C1B2"/>
    <w:lvl w:ilvl="0" w:tplc="C01A294E">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285CA582"/>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5" w15:restartNumberingAfterBreak="0">
    <w:nsid w:val="0000001A"/>
    <w:multiLevelType w:val="hybridMultilevel"/>
    <w:tmpl w:val="ED00B15A"/>
    <w:lvl w:ilvl="0" w:tplc="DE1C9A36">
      <w:start w:val="1"/>
      <w:numFmt w:val="bullet"/>
      <w:lvlText w:val="-"/>
      <w:lvlJc w:val="left"/>
      <w:pPr>
        <w:ind w:left="1080" w:hanging="360"/>
      </w:pPr>
      <w:rPr>
        <w:rFonts w:ascii="Calibri" w:eastAsia="Calibri" w:hAnsi="Calibri" w:cs="SimSun" w:hint="default"/>
      </w:rPr>
    </w:lvl>
    <w:lvl w:ilvl="1" w:tplc="10000003">
      <w:start w:val="1"/>
      <w:numFmt w:val="bullet"/>
      <w:lvlText w:val="o"/>
      <w:lvlJc w:val="left"/>
      <w:pPr>
        <w:ind w:left="1800" w:hanging="360"/>
      </w:pPr>
      <w:rPr>
        <w:rFonts w:ascii="Courier New" w:hAnsi="Courier New" w:cs="Courier New" w:hint="default"/>
      </w:rPr>
    </w:lvl>
    <w:lvl w:ilvl="2" w:tplc="10000005">
      <w:start w:val="1"/>
      <w:numFmt w:val="bullet"/>
      <w:lvlText w:val=""/>
      <w:lvlJc w:val="left"/>
      <w:pPr>
        <w:ind w:left="2520" w:hanging="360"/>
      </w:pPr>
      <w:rPr>
        <w:rFonts w:ascii="Wingdings" w:hAnsi="Wingdings" w:hint="default"/>
      </w:rPr>
    </w:lvl>
    <w:lvl w:ilvl="3" w:tplc="10000001">
      <w:start w:val="1"/>
      <w:numFmt w:val="bullet"/>
      <w:lvlText w:val=""/>
      <w:lvlJc w:val="left"/>
      <w:pPr>
        <w:ind w:left="3240" w:hanging="360"/>
      </w:pPr>
      <w:rPr>
        <w:rFonts w:ascii="Symbol" w:hAnsi="Symbol" w:hint="default"/>
      </w:rPr>
    </w:lvl>
    <w:lvl w:ilvl="4" w:tplc="10000003">
      <w:start w:val="1"/>
      <w:numFmt w:val="bullet"/>
      <w:lvlText w:val="o"/>
      <w:lvlJc w:val="left"/>
      <w:pPr>
        <w:ind w:left="3960" w:hanging="360"/>
      </w:pPr>
      <w:rPr>
        <w:rFonts w:ascii="Courier New" w:hAnsi="Courier New" w:cs="Courier New" w:hint="default"/>
      </w:rPr>
    </w:lvl>
    <w:lvl w:ilvl="5" w:tplc="10000005">
      <w:start w:val="1"/>
      <w:numFmt w:val="bullet"/>
      <w:lvlText w:val=""/>
      <w:lvlJc w:val="left"/>
      <w:pPr>
        <w:ind w:left="4680" w:hanging="360"/>
      </w:pPr>
      <w:rPr>
        <w:rFonts w:ascii="Wingdings" w:hAnsi="Wingdings" w:hint="default"/>
      </w:rPr>
    </w:lvl>
    <w:lvl w:ilvl="6" w:tplc="10000001">
      <w:start w:val="1"/>
      <w:numFmt w:val="bullet"/>
      <w:lvlText w:val=""/>
      <w:lvlJc w:val="left"/>
      <w:pPr>
        <w:ind w:left="5400" w:hanging="360"/>
      </w:pPr>
      <w:rPr>
        <w:rFonts w:ascii="Symbol" w:hAnsi="Symbol" w:hint="default"/>
      </w:rPr>
    </w:lvl>
    <w:lvl w:ilvl="7" w:tplc="10000003">
      <w:start w:val="1"/>
      <w:numFmt w:val="bullet"/>
      <w:lvlText w:val="o"/>
      <w:lvlJc w:val="left"/>
      <w:pPr>
        <w:ind w:left="6120" w:hanging="360"/>
      </w:pPr>
      <w:rPr>
        <w:rFonts w:ascii="Courier New" w:hAnsi="Courier New" w:cs="Courier New" w:hint="default"/>
      </w:rPr>
    </w:lvl>
    <w:lvl w:ilvl="8" w:tplc="10000005">
      <w:start w:val="1"/>
      <w:numFmt w:val="bullet"/>
      <w:lvlText w:val=""/>
      <w:lvlJc w:val="left"/>
      <w:pPr>
        <w:ind w:left="6840" w:hanging="360"/>
      </w:pPr>
      <w:rPr>
        <w:rFonts w:ascii="Wingdings" w:hAnsi="Wingdings" w:hint="default"/>
      </w:rPr>
    </w:lvl>
  </w:abstractNum>
  <w:abstractNum w:abstractNumId="26" w15:restartNumberingAfterBreak="0">
    <w:nsid w:val="0000001B"/>
    <w:multiLevelType w:val="hybridMultilevel"/>
    <w:tmpl w:val="12DE32C6"/>
    <w:lvl w:ilvl="0" w:tplc="304E854C">
      <w:start w:val="1"/>
      <w:numFmt w:val="bullet"/>
      <w:lvlText w:val="-"/>
      <w:lvlJc w:val="left"/>
      <w:pPr>
        <w:ind w:left="1004" w:hanging="360"/>
      </w:pPr>
      <w:rPr>
        <w:rFonts w:ascii="Times New Roman" w:hAnsi="Times New Roman" w:hint="default"/>
      </w:rPr>
    </w:lvl>
    <w:lvl w:ilvl="1" w:tplc="040C0003">
      <w:start w:val="1"/>
      <w:numFmt w:val="bullet"/>
      <w:lvlText w:val="o"/>
      <w:lvlJc w:val="left"/>
      <w:pPr>
        <w:ind w:left="1724" w:hanging="360"/>
      </w:pPr>
      <w:rPr>
        <w:rFonts w:ascii="Courier New" w:hAnsi="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hint="default"/>
      </w:rPr>
    </w:lvl>
    <w:lvl w:ilvl="8" w:tplc="040C0005">
      <w:start w:val="1"/>
      <w:numFmt w:val="bullet"/>
      <w:lvlText w:val=""/>
      <w:lvlJc w:val="left"/>
      <w:pPr>
        <w:ind w:left="6764" w:hanging="360"/>
      </w:pPr>
      <w:rPr>
        <w:rFonts w:ascii="Wingdings" w:hAnsi="Wingdings" w:hint="default"/>
      </w:rPr>
    </w:lvl>
  </w:abstractNum>
  <w:abstractNum w:abstractNumId="27" w15:restartNumberingAfterBreak="0">
    <w:nsid w:val="0000001C"/>
    <w:multiLevelType w:val="hybridMultilevel"/>
    <w:tmpl w:val="4162C62C"/>
    <w:lvl w:ilvl="0" w:tplc="3D66FEEC">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multilevel"/>
    <w:tmpl w:val="CAEE968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0000001E"/>
    <w:multiLevelType w:val="hybridMultilevel"/>
    <w:tmpl w:val="83BE746A"/>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0" w15:restartNumberingAfterBreak="0">
    <w:nsid w:val="0000001F"/>
    <w:multiLevelType w:val="hybridMultilevel"/>
    <w:tmpl w:val="053641A4"/>
    <w:lvl w:ilvl="0" w:tplc="A510FE32">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5B74F59C"/>
    <w:lvl w:ilvl="0" w:tplc="0AEC444C">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2" w15:restartNumberingAfterBreak="0">
    <w:nsid w:val="6C8B5F4D"/>
    <w:multiLevelType w:val="hybridMultilevel"/>
    <w:tmpl w:val="E05CDA7A"/>
    <w:lvl w:ilvl="0" w:tplc="C01A294E">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2257442">
    <w:abstractNumId w:val="26"/>
  </w:num>
  <w:num w:numId="2" w16cid:durableId="904142958">
    <w:abstractNumId w:val="14"/>
  </w:num>
  <w:num w:numId="3" w16cid:durableId="2017031584">
    <w:abstractNumId w:val="15"/>
  </w:num>
  <w:num w:numId="4" w16cid:durableId="1405447488">
    <w:abstractNumId w:val="2"/>
  </w:num>
  <w:num w:numId="5" w16cid:durableId="916132799">
    <w:abstractNumId w:val="5"/>
  </w:num>
  <w:num w:numId="6" w16cid:durableId="1536305943">
    <w:abstractNumId w:val="6"/>
  </w:num>
  <w:num w:numId="7" w16cid:durableId="759833837">
    <w:abstractNumId w:val="22"/>
  </w:num>
  <w:num w:numId="8" w16cid:durableId="1832940310">
    <w:abstractNumId w:val="29"/>
  </w:num>
  <w:num w:numId="9" w16cid:durableId="1171676969">
    <w:abstractNumId w:val="10"/>
  </w:num>
  <w:num w:numId="10" w16cid:durableId="2116290336">
    <w:abstractNumId w:val="20"/>
  </w:num>
  <w:num w:numId="11" w16cid:durableId="865869384">
    <w:abstractNumId w:val="17"/>
  </w:num>
  <w:num w:numId="12" w16cid:durableId="65883043">
    <w:abstractNumId w:val="24"/>
  </w:num>
  <w:num w:numId="13" w16cid:durableId="1298142312">
    <w:abstractNumId w:val="1"/>
  </w:num>
  <w:num w:numId="14" w16cid:durableId="2034304119">
    <w:abstractNumId w:val="0"/>
  </w:num>
  <w:num w:numId="15" w16cid:durableId="1546411114">
    <w:abstractNumId w:val="30"/>
  </w:num>
  <w:num w:numId="16" w16cid:durableId="2070574994">
    <w:abstractNumId w:val="8"/>
  </w:num>
  <w:num w:numId="17" w16cid:durableId="249316409">
    <w:abstractNumId w:val="3"/>
  </w:num>
  <w:num w:numId="18" w16cid:durableId="1448087772">
    <w:abstractNumId w:val="19"/>
  </w:num>
  <w:num w:numId="19" w16cid:durableId="1572276767">
    <w:abstractNumId w:val="9"/>
  </w:num>
  <w:num w:numId="20" w16cid:durableId="716971536">
    <w:abstractNumId w:val="7"/>
  </w:num>
  <w:num w:numId="21" w16cid:durableId="1404181576">
    <w:abstractNumId w:val="4"/>
  </w:num>
  <w:num w:numId="22" w16cid:durableId="1922368310">
    <w:abstractNumId w:val="27"/>
  </w:num>
  <w:num w:numId="23" w16cid:durableId="1779905543">
    <w:abstractNumId w:val="14"/>
  </w:num>
  <w:num w:numId="24" w16cid:durableId="511341446">
    <w:abstractNumId w:val="13"/>
  </w:num>
  <w:num w:numId="25" w16cid:durableId="1414356668">
    <w:abstractNumId w:val="31"/>
  </w:num>
  <w:num w:numId="26" w16cid:durableId="613252139">
    <w:abstractNumId w:val="25"/>
  </w:num>
  <w:num w:numId="27" w16cid:durableId="1536649857">
    <w:abstractNumId w:val="21"/>
  </w:num>
  <w:num w:numId="28" w16cid:durableId="90975331">
    <w:abstractNumId w:val="18"/>
  </w:num>
  <w:num w:numId="29" w16cid:durableId="2127195279">
    <w:abstractNumId w:val="11"/>
  </w:num>
  <w:num w:numId="30" w16cid:durableId="1631935916">
    <w:abstractNumId w:val="28"/>
  </w:num>
  <w:num w:numId="31" w16cid:durableId="1976522984">
    <w:abstractNumId w:val="12"/>
  </w:num>
  <w:num w:numId="32" w16cid:durableId="256443966">
    <w:abstractNumId w:val="16"/>
  </w:num>
  <w:num w:numId="33" w16cid:durableId="71005144">
    <w:abstractNumId w:val="23"/>
  </w:num>
  <w:num w:numId="34" w16cid:durableId="1428168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4D"/>
    <w:rsid w:val="00093087"/>
    <w:rsid w:val="00097ED3"/>
    <w:rsid w:val="000F665A"/>
    <w:rsid w:val="001A0F99"/>
    <w:rsid w:val="001C0CD3"/>
    <w:rsid w:val="00206A39"/>
    <w:rsid w:val="002275C2"/>
    <w:rsid w:val="00237CC0"/>
    <w:rsid w:val="00252C43"/>
    <w:rsid w:val="00270B88"/>
    <w:rsid w:val="003B1F84"/>
    <w:rsid w:val="00656A18"/>
    <w:rsid w:val="00957EA1"/>
    <w:rsid w:val="009F52C1"/>
    <w:rsid w:val="00A05802"/>
    <w:rsid w:val="00CA3F4D"/>
    <w:rsid w:val="00D50010"/>
    <w:rsid w:val="00DB7BDF"/>
    <w:rsid w:val="00EC57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5F1319"/>
  <w15:docId w15:val="{ADDCD090-5FE9-42B6-8FAC-0A9E13CAF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Times New Roman"/>
      <w:sz w:val="22"/>
      <w:szCs w:val="22"/>
      <w:lang w:eastAsia="en-US"/>
    </w:rPr>
  </w:style>
  <w:style w:type="paragraph" w:styleId="Titre1">
    <w:name w:val="heading 1"/>
    <w:basedOn w:val="Normal"/>
    <w:next w:val="Normal"/>
    <w:link w:val="Titre1Car"/>
    <w:uiPriority w:val="9"/>
    <w:qFormat/>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pPr>
      <w:keepNext/>
      <w:keepLines/>
      <w:spacing w:before="40" w:after="0"/>
      <w:outlineLvl w:val="1"/>
    </w:pPr>
    <w:rPr>
      <w:rFonts w:ascii="Calibri Light" w:eastAsia="SimSun" w:hAnsi="Calibri Light" w:cs="SimSun"/>
      <w:color w:val="2E74B5"/>
      <w:sz w:val="26"/>
      <w:szCs w:val="26"/>
    </w:rPr>
  </w:style>
  <w:style w:type="paragraph" w:styleId="Titre3">
    <w:name w:val="heading 3"/>
    <w:basedOn w:val="Normal"/>
    <w:next w:val="Normal"/>
    <w:link w:val="Titre3Car"/>
    <w:uiPriority w:val="9"/>
    <w:qFormat/>
    <w:pPr>
      <w:keepNext/>
      <w:keepLines/>
      <w:spacing w:before="40" w:after="0"/>
      <w:outlineLvl w:val="2"/>
    </w:pPr>
    <w:rPr>
      <w:rFonts w:ascii="Calibri Light" w:eastAsia="SimSun" w:hAnsi="Calibri Light" w:cs="SimSun"/>
      <w:color w:val="1F4D7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Cambria" w:hAnsi="Cambria" w:cs="Times New Roman"/>
      <w:b/>
      <w:kern w:val="32"/>
      <w:sz w:val="32"/>
      <w:lang w:eastAsia="en-US"/>
    </w:rPr>
  </w:style>
  <w:style w:type="paragraph" w:styleId="Paragraphedeliste">
    <w:name w:val="List Paragraph"/>
    <w:basedOn w:val="Normal"/>
    <w:link w:val="ParagraphedelisteCar"/>
    <w:uiPriority w:val="34"/>
    <w:qFormat/>
    <w:pPr>
      <w:ind w:left="720"/>
      <w:contextualSpacing/>
    </w:pPr>
  </w:style>
  <w:style w:type="paragraph" w:styleId="Pieddepage">
    <w:name w:val="footer"/>
    <w:basedOn w:val="Normal"/>
    <w:link w:val="PieddepageCar"/>
    <w:uiPriority w:val="99"/>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rPr>
      <w:rFonts w:ascii="Calibri" w:hAnsi="Calibri" w:cs="Times New Roman"/>
    </w:rPr>
  </w:style>
  <w:style w:type="paragraph" w:styleId="Textedebulles">
    <w:name w:val="Balloon Text"/>
    <w:basedOn w:val="Normal"/>
    <w:link w:val="TextedebullesCar"/>
    <w:uiPriority w:val="99"/>
    <w:pPr>
      <w:spacing w:after="0" w:line="240" w:lineRule="auto"/>
    </w:pPr>
    <w:rPr>
      <w:rFonts w:ascii="Tahoma" w:hAnsi="Tahoma"/>
      <w:sz w:val="16"/>
      <w:szCs w:val="16"/>
      <w:lang w:eastAsia="fr-FR"/>
    </w:rPr>
  </w:style>
  <w:style w:type="character" w:customStyle="1" w:styleId="TextedebullesCar">
    <w:name w:val="Texte de bulles Car"/>
    <w:basedOn w:val="Policepardfaut"/>
    <w:link w:val="Textedebulles"/>
    <w:uiPriority w:val="99"/>
    <w:rPr>
      <w:rFonts w:ascii="Tahoma" w:hAnsi="Tahoma" w:cs="Times New Roman"/>
      <w:sz w:val="16"/>
    </w:rPr>
  </w:style>
  <w:style w:type="character" w:styleId="Marquedecommentaire">
    <w:name w:val="annotation reference"/>
    <w:basedOn w:val="Policepardfaut"/>
    <w:uiPriority w:val="99"/>
    <w:rPr>
      <w:rFonts w:cs="Times New Roman"/>
      <w:sz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Calibri" w:hAnsi="Calibri" w:cs="Times New Roman"/>
      <w:lang w:eastAsia="en-US"/>
    </w:rPr>
  </w:style>
  <w:style w:type="paragraph" w:customStyle="1" w:styleId="Default">
    <w:name w:val="Default"/>
    <w:pPr>
      <w:autoSpaceDE w:val="0"/>
      <w:autoSpaceDN w:val="0"/>
      <w:adjustRightInd w:val="0"/>
    </w:pPr>
    <w:rPr>
      <w:rFonts w:ascii="Verdana" w:hAnsi="Verdana" w:cs="Verdana"/>
      <w:color w:val="000000"/>
      <w:sz w:val="24"/>
      <w:szCs w:val="24"/>
      <w:lang w:eastAsia="en-US"/>
    </w:rPr>
  </w:style>
  <w:style w:type="paragraph" w:styleId="Objetducommentaire">
    <w:name w:val="annotation subject"/>
    <w:basedOn w:val="Commentaire"/>
    <w:next w:val="Commentaire"/>
    <w:link w:val="ObjetducommentaireCar"/>
    <w:uiPriority w:val="99"/>
    <w:rPr>
      <w:b/>
      <w:bCs/>
    </w:rPr>
  </w:style>
  <w:style w:type="character" w:customStyle="1" w:styleId="ObjetducommentaireCar">
    <w:name w:val="Objet du commentaire Car"/>
    <w:basedOn w:val="CommentaireCar"/>
    <w:link w:val="Objetducommentaire"/>
    <w:uiPriority w:val="99"/>
    <w:rPr>
      <w:rFonts w:ascii="Calibri" w:hAnsi="Calibri" w:cs="Times New Roman"/>
      <w:b/>
      <w:lang w:eastAsia="en-US"/>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ascii="Calibri" w:hAnsi="Calibri" w:cs="Times New Roman"/>
      <w:sz w:val="22"/>
      <w:lang w:eastAsia="en-US"/>
    </w:rPr>
  </w:style>
  <w:style w:type="paragraph" w:styleId="Lgende">
    <w:name w:val="caption"/>
    <w:basedOn w:val="Normal"/>
    <w:next w:val="Normal"/>
    <w:uiPriority w:val="35"/>
    <w:qFormat/>
    <w:rPr>
      <w:b/>
      <w:bCs/>
      <w:sz w:val="20"/>
      <w:szCs w:val="20"/>
    </w:rPr>
  </w:style>
  <w:style w:type="paragraph" w:styleId="Notedefin">
    <w:name w:val="endnote text"/>
    <w:basedOn w:val="Normal"/>
    <w:link w:val="NotedefinCar"/>
    <w:uiPriority w:val="99"/>
    <w:rPr>
      <w:sz w:val="20"/>
      <w:szCs w:val="20"/>
    </w:rPr>
  </w:style>
  <w:style w:type="character" w:customStyle="1" w:styleId="NotedefinCar">
    <w:name w:val="Note de fin Car"/>
    <w:basedOn w:val="Policepardfaut"/>
    <w:link w:val="Notedefin"/>
    <w:uiPriority w:val="99"/>
    <w:rPr>
      <w:rFonts w:ascii="Calibri" w:hAnsi="Calibri" w:cs="Times New Roman"/>
      <w:lang w:eastAsia="en-US"/>
    </w:rPr>
  </w:style>
  <w:style w:type="character" w:styleId="Appeldenotedefin">
    <w:name w:val="endnote reference"/>
    <w:basedOn w:val="Policepardfaut"/>
    <w:uiPriority w:val="99"/>
    <w:rPr>
      <w:rFonts w:cs="Times New Roman"/>
      <w:vertAlign w:val="superscript"/>
    </w:rPr>
  </w:style>
  <w:style w:type="character" w:customStyle="1" w:styleId="pg-18ff2">
    <w:name w:val="pg-18ff2"/>
  </w:style>
  <w:style w:type="character" w:customStyle="1" w:styleId="a">
    <w:name w:val="_"/>
  </w:style>
  <w:style w:type="paragraph" w:styleId="Sansinterligne">
    <w:name w:val="No Spacing"/>
    <w:uiPriority w:val="1"/>
    <w:qFormat/>
    <w:rPr>
      <w:rFonts w:ascii="Calibri" w:hAnsi="Calibri" w:cs="Times New Roman"/>
      <w:sz w:val="22"/>
      <w:szCs w:val="22"/>
      <w:lang w:eastAsia="en-US"/>
    </w:rPr>
  </w:style>
  <w:style w:type="paragraph" w:styleId="Rvision">
    <w:name w:val="Revision"/>
    <w:uiPriority w:val="99"/>
    <w:rPr>
      <w:rFonts w:ascii="Calibri" w:hAnsi="Calibri" w:cs="Times New Roman"/>
      <w:sz w:val="22"/>
      <w:szCs w:val="22"/>
      <w:lang w:eastAsia="en-US"/>
    </w:rPr>
  </w:style>
  <w:style w:type="character" w:customStyle="1" w:styleId="Titre2Car">
    <w:name w:val="Titre 2 Car"/>
    <w:basedOn w:val="Policepardfaut"/>
    <w:link w:val="Titre2"/>
    <w:uiPriority w:val="9"/>
    <w:rPr>
      <w:rFonts w:ascii="Calibri Light" w:eastAsia="SimSun" w:hAnsi="Calibri Light" w:cs="SimSun"/>
      <w:color w:val="2E74B5"/>
      <w:sz w:val="26"/>
      <w:szCs w:val="26"/>
      <w:lang w:eastAsia="en-US"/>
    </w:rPr>
  </w:style>
  <w:style w:type="character" w:customStyle="1" w:styleId="Titre3Car">
    <w:name w:val="Titre 3 Car"/>
    <w:basedOn w:val="Policepardfaut"/>
    <w:link w:val="Titre3"/>
    <w:uiPriority w:val="9"/>
    <w:rPr>
      <w:rFonts w:ascii="Calibri Light" w:eastAsia="SimSun" w:hAnsi="Calibri Light" w:cs="SimSun"/>
      <w:color w:val="1F4D78"/>
      <w:sz w:val="24"/>
      <w:szCs w:val="24"/>
      <w:lang w:eastAsia="en-US"/>
    </w:rPr>
  </w:style>
  <w:style w:type="character" w:styleId="Lienhypertexte">
    <w:name w:val="Hyperlink"/>
    <w:basedOn w:val="Policepardfaut"/>
    <w:uiPriority w:val="99"/>
    <w:rPr>
      <w:color w:val="0563C1"/>
      <w:u w:val="single"/>
    </w:rPr>
  </w:style>
  <w:style w:type="character" w:customStyle="1" w:styleId="Mentionnonrsolue1">
    <w:name w:val="Mention non résolue1"/>
    <w:basedOn w:val="Policepardfaut"/>
    <w:uiPriority w:val="99"/>
    <w:rPr>
      <w:color w:val="605E5C"/>
      <w:shd w:val="clear" w:color="auto" w:fill="E1DFDD"/>
    </w:rPr>
  </w:style>
  <w:style w:type="character" w:customStyle="1" w:styleId="ParagraphedelisteCar">
    <w:name w:val="Paragraphe de liste Car"/>
    <w:link w:val="Paragraphedeliste"/>
    <w:uiPriority w:val="34"/>
    <w:qFormat/>
    <w:rPr>
      <w:rFonts w:ascii="Calibri" w:hAnsi="Calibri" w:cs="Times New Roman"/>
      <w:sz w:val="22"/>
      <w:szCs w:val="22"/>
      <w:lang w:eastAsia="en-US"/>
    </w:rPr>
  </w:style>
  <w:style w:type="table" w:styleId="Grilledutableau">
    <w:name w:val="Table Grid"/>
    <w:basedOn w:val="TableauNormal"/>
    <w:uiPriority w:val="59"/>
    <w:rsid w:val="000F6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OnRibbo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vupod>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upod>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33B1E-EA3A-4332-BC7C-6054ECD69405}">
  <ds:schemaRefs/>
</ds:datastoreItem>
</file>

<file path=customXml/itemProps2.xml><?xml version="1.0" encoding="utf-8"?>
<ds:datastoreItem xmlns:ds="http://schemas.openxmlformats.org/officeDocument/2006/customXml" ds:itemID="{0F818905-C5AB-41EA-A0AE-79D12EDD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12799</Words>
  <Characters>70396</Characters>
  <Application>Microsoft Office Word</Application>
  <DocSecurity>0</DocSecurity>
  <Lines>586</Lines>
  <Paragraphs>166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Herizo RATOVO</cp:lastModifiedBy>
  <cp:revision>2</cp:revision>
  <cp:lastPrinted>2025-02-11T12:15:00Z</cp:lastPrinted>
  <dcterms:created xsi:type="dcterms:W3CDTF">2026-10-20T08:51:00Z</dcterms:created>
  <dcterms:modified xsi:type="dcterms:W3CDTF">2026-10-20T08:51:00Z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46cbb0a5da4c441e88693ba36357efbf</vt:lpwstr>
  </property>
</Properties>
</file>